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A22D" w14:textId="77777777" w:rsidR="003400D9" w:rsidRDefault="003400D9" w:rsidP="00D52F30">
      <w:pPr>
        <w:spacing w:before="0" w:after="0"/>
        <w:sectPr w:rsidR="003400D9" w:rsidSect="00790E8F">
          <w:headerReference w:type="default" r:id="rId13"/>
          <w:footerReference w:type="default" r:id="rId14"/>
          <w:headerReference w:type="first" r:id="rId15"/>
          <w:footerReference w:type="first" r:id="rId16"/>
          <w:pgSz w:w="11906" w:h="16838" w:code="9"/>
          <w:pgMar w:top="567" w:right="1134" w:bottom="1418" w:left="1134" w:header="482" w:footer="482" w:gutter="0"/>
          <w:cols w:space="708"/>
          <w:titlePg/>
          <w:docGrid w:linePitch="360"/>
        </w:sectPr>
      </w:pPr>
      <w:bookmarkStart w:id="0" w:name="_Toc308774946"/>
      <w:bookmarkStart w:id="1" w:name="_Toc308697037"/>
    </w:p>
    <w:p w14:paraId="09DC3BDE" w14:textId="32A97D77" w:rsidR="003400D9" w:rsidRPr="00567B61" w:rsidRDefault="00B257B4" w:rsidP="00567B61">
      <w:pPr>
        <w:pStyle w:val="Heading1"/>
        <w:contextualSpacing/>
        <w:rPr>
          <w:b/>
          <w:bCs w:val="0"/>
          <w:sz w:val="56"/>
          <w:szCs w:val="56"/>
        </w:rPr>
        <w:sectPr w:rsidR="003400D9" w:rsidRPr="00567B61" w:rsidSect="00790E8F">
          <w:type w:val="continuous"/>
          <w:pgSz w:w="11906" w:h="16838" w:code="9"/>
          <w:pgMar w:top="1106" w:right="791" w:bottom="1135" w:left="851" w:header="482" w:footer="321" w:gutter="0"/>
          <w:cols w:space="709"/>
          <w:titlePg/>
          <w:docGrid w:linePitch="360"/>
        </w:sectPr>
      </w:pPr>
      <w:bookmarkStart w:id="2" w:name="_Toc193292896"/>
      <w:bookmarkEnd w:id="0"/>
      <w:bookmarkEnd w:id="1"/>
      <w:r>
        <w:rPr>
          <w:b/>
          <w:bCs w:val="0"/>
          <w:sz w:val="56"/>
          <w:szCs w:val="56"/>
        </w:rPr>
        <w:t>On-time</w:t>
      </w:r>
      <w:r w:rsidR="006D7CA9">
        <w:rPr>
          <w:b/>
          <w:bCs w:val="0"/>
          <w:sz w:val="56"/>
          <w:szCs w:val="56"/>
        </w:rPr>
        <w:t xml:space="preserve"> Payment Reporting</w:t>
      </w:r>
      <w:bookmarkEnd w:id="2"/>
    </w:p>
    <w:p w14:paraId="75A3B6EB" w14:textId="72736621" w:rsidR="00567B61" w:rsidRDefault="006D7CA9" w:rsidP="004C722D">
      <w:pPr>
        <w:spacing w:before="360" w:after="240"/>
        <w:rPr>
          <w:bCs/>
          <w:sz w:val="32"/>
          <w:szCs w:val="32"/>
        </w:rPr>
      </w:pPr>
      <w:r w:rsidRPr="00722D22">
        <w:rPr>
          <w:bCs/>
          <w:sz w:val="32"/>
          <w:szCs w:val="32"/>
        </w:rPr>
        <w:t xml:space="preserve">A guide for publication of </w:t>
      </w:r>
      <w:r w:rsidR="00B257B4">
        <w:rPr>
          <w:bCs/>
          <w:sz w:val="32"/>
          <w:szCs w:val="32"/>
        </w:rPr>
        <w:t>On-time</w:t>
      </w:r>
      <w:r w:rsidRPr="00722D22">
        <w:rPr>
          <w:bCs/>
          <w:sz w:val="32"/>
          <w:szCs w:val="32"/>
        </w:rPr>
        <w:t xml:space="preserve"> </w:t>
      </w:r>
      <w:r w:rsidR="00CD2DE0">
        <w:rPr>
          <w:bCs/>
          <w:sz w:val="32"/>
          <w:szCs w:val="32"/>
        </w:rPr>
        <w:t>P</w:t>
      </w:r>
      <w:r w:rsidR="007C6992" w:rsidRPr="00722D22">
        <w:rPr>
          <w:bCs/>
          <w:sz w:val="32"/>
          <w:szCs w:val="32"/>
        </w:rPr>
        <w:t xml:space="preserve">ayment </w:t>
      </w:r>
      <w:r w:rsidRPr="00722D22">
        <w:rPr>
          <w:bCs/>
          <w:sz w:val="32"/>
          <w:szCs w:val="32"/>
        </w:rPr>
        <w:t xml:space="preserve">open data.  </w:t>
      </w:r>
    </w:p>
    <w:sdt>
      <w:sdtPr>
        <w:rPr>
          <w:b/>
          <w:color w:val="auto"/>
          <w:sz w:val="22"/>
          <w:szCs w:val="24"/>
          <w:lang w:val="en-AU"/>
        </w:rPr>
        <w:id w:val="191193515"/>
        <w:docPartObj>
          <w:docPartGallery w:val="Table of Contents"/>
          <w:docPartUnique/>
        </w:docPartObj>
      </w:sdtPr>
      <w:sdtEndPr>
        <w:rPr>
          <w:b w:val="0"/>
          <w:bCs/>
          <w:noProof/>
        </w:rPr>
      </w:sdtEndPr>
      <w:sdtContent>
        <w:p w14:paraId="289C52EA" w14:textId="2722DAF8" w:rsidR="005E08F3" w:rsidRDefault="005E08F3">
          <w:pPr>
            <w:pStyle w:val="TOCHeading"/>
          </w:pPr>
          <w:r>
            <w:t>Contents</w:t>
          </w:r>
        </w:p>
        <w:p w14:paraId="38ED3A9B" w14:textId="3F69BAF0" w:rsidR="000B4703" w:rsidRDefault="005E08F3">
          <w:pPr>
            <w:pStyle w:val="TOC1"/>
            <w:rPr>
              <w:rFonts w:asciiTheme="minorHAnsi" w:eastAsiaTheme="minorEastAsia" w:hAnsiTheme="minorHAnsi" w:cstheme="minorBidi"/>
              <w:bCs w:val="0"/>
              <w:noProof/>
              <w:color w:val="auto"/>
              <w:kern w:val="2"/>
              <w:sz w:val="24"/>
              <w:szCs w:val="24"/>
              <w14:ligatures w14:val="standardContextual"/>
            </w:rPr>
          </w:pPr>
          <w:r>
            <w:rPr>
              <w:color w:val="0083C8"/>
            </w:rPr>
            <w:fldChar w:fldCharType="begin"/>
          </w:r>
          <w:r>
            <w:instrText xml:space="preserve"> TOC \o "1-3" \h \z \u </w:instrText>
          </w:r>
          <w:r>
            <w:rPr>
              <w:color w:val="0083C8"/>
            </w:rPr>
            <w:fldChar w:fldCharType="separate"/>
          </w:r>
          <w:hyperlink w:anchor="_Toc193292896" w:history="1">
            <w:r w:rsidR="000B4703" w:rsidRPr="00CB782E">
              <w:rPr>
                <w:rStyle w:val="Hyperlink"/>
                <w:b/>
                <w:noProof/>
              </w:rPr>
              <w:t>On-time Payment Reporting</w:t>
            </w:r>
            <w:r w:rsidR="000B4703">
              <w:rPr>
                <w:noProof/>
                <w:webHidden/>
              </w:rPr>
              <w:tab/>
            </w:r>
            <w:r w:rsidR="000B4703">
              <w:rPr>
                <w:noProof/>
                <w:webHidden/>
              </w:rPr>
              <w:fldChar w:fldCharType="begin"/>
            </w:r>
            <w:r w:rsidR="000B4703">
              <w:rPr>
                <w:noProof/>
                <w:webHidden/>
              </w:rPr>
              <w:instrText xml:space="preserve"> PAGEREF _Toc193292896 \h </w:instrText>
            </w:r>
            <w:r w:rsidR="000B4703">
              <w:rPr>
                <w:noProof/>
                <w:webHidden/>
              </w:rPr>
            </w:r>
            <w:r w:rsidR="000B4703">
              <w:rPr>
                <w:noProof/>
                <w:webHidden/>
              </w:rPr>
              <w:fldChar w:fldCharType="separate"/>
            </w:r>
            <w:r w:rsidR="003E66D5">
              <w:rPr>
                <w:noProof/>
                <w:webHidden/>
              </w:rPr>
              <w:t>1</w:t>
            </w:r>
            <w:r w:rsidR="000B4703">
              <w:rPr>
                <w:noProof/>
                <w:webHidden/>
              </w:rPr>
              <w:fldChar w:fldCharType="end"/>
            </w:r>
          </w:hyperlink>
        </w:p>
        <w:p w14:paraId="7FEE130A" w14:textId="40DA0C51" w:rsidR="000B4703" w:rsidRDefault="000B4703">
          <w:pPr>
            <w:pStyle w:val="TOC1"/>
            <w:rPr>
              <w:rFonts w:asciiTheme="minorHAnsi" w:eastAsiaTheme="minorEastAsia" w:hAnsiTheme="minorHAnsi" w:cstheme="minorBidi"/>
              <w:bCs w:val="0"/>
              <w:noProof/>
              <w:color w:val="auto"/>
              <w:kern w:val="2"/>
              <w:sz w:val="24"/>
              <w:szCs w:val="24"/>
              <w14:ligatures w14:val="standardContextual"/>
            </w:rPr>
          </w:pPr>
          <w:hyperlink w:anchor="_Toc193292897" w:history="1">
            <w:r w:rsidRPr="00CB782E">
              <w:rPr>
                <w:rStyle w:val="Hyperlink"/>
                <w:noProof/>
              </w:rPr>
              <w:t>1 Associated policy</w:t>
            </w:r>
            <w:r>
              <w:rPr>
                <w:noProof/>
                <w:webHidden/>
              </w:rPr>
              <w:tab/>
            </w:r>
            <w:r>
              <w:rPr>
                <w:noProof/>
                <w:webHidden/>
              </w:rPr>
              <w:fldChar w:fldCharType="begin"/>
            </w:r>
            <w:r>
              <w:rPr>
                <w:noProof/>
                <w:webHidden/>
              </w:rPr>
              <w:instrText xml:space="preserve"> PAGEREF _Toc193292897 \h </w:instrText>
            </w:r>
            <w:r>
              <w:rPr>
                <w:noProof/>
                <w:webHidden/>
              </w:rPr>
            </w:r>
            <w:r>
              <w:rPr>
                <w:noProof/>
                <w:webHidden/>
              </w:rPr>
              <w:fldChar w:fldCharType="separate"/>
            </w:r>
            <w:r w:rsidR="003E66D5">
              <w:rPr>
                <w:noProof/>
                <w:webHidden/>
              </w:rPr>
              <w:t>3</w:t>
            </w:r>
            <w:r>
              <w:rPr>
                <w:noProof/>
                <w:webHidden/>
              </w:rPr>
              <w:fldChar w:fldCharType="end"/>
            </w:r>
          </w:hyperlink>
        </w:p>
        <w:p w14:paraId="6B5D5274" w14:textId="001F1608" w:rsidR="000B4703" w:rsidRDefault="000B4703">
          <w:pPr>
            <w:pStyle w:val="TOC1"/>
            <w:rPr>
              <w:rFonts w:asciiTheme="minorHAnsi" w:eastAsiaTheme="minorEastAsia" w:hAnsiTheme="minorHAnsi" w:cstheme="minorBidi"/>
              <w:bCs w:val="0"/>
              <w:noProof/>
              <w:color w:val="auto"/>
              <w:kern w:val="2"/>
              <w:sz w:val="24"/>
              <w:szCs w:val="24"/>
              <w14:ligatures w14:val="standardContextual"/>
            </w:rPr>
          </w:pPr>
          <w:hyperlink w:anchor="_Toc193292898" w:history="1">
            <w:r w:rsidRPr="00CB782E">
              <w:rPr>
                <w:rStyle w:val="Hyperlink"/>
                <w:noProof/>
              </w:rPr>
              <w:t>2 Scope</w:t>
            </w:r>
            <w:r>
              <w:rPr>
                <w:noProof/>
                <w:webHidden/>
              </w:rPr>
              <w:tab/>
            </w:r>
            <w:r>
              <w:rPr>
                <w:noProof/>
                <w:webHidden/>
              </w:rPr>
              <w:fldChar w:fldCharType="begin"/>
            </w:r>
            <w:r>
              <w:rPr>
                <w:noProof/>
                <w:webHidden/>
              </w:rPr>
              <w:instrText xml:space="preserve"> PAGEREF _Toc193292898 \h </w:instrText>
            </w:r>
            <w:r>
              <w:rPr>
                <w:noProof/>
                <w:webHidden/>
              </w:rPr>
            </w:r>
            <w:r>
              <w:rPr>
                <w:noProof/>
                <w:webHidden/>
              </w:rPr>
              <w:fldChar w:fldCharType="separate"/>
            </w:r>
            <w:r w:rsidR="003E66D5">
              <w:rPr>
                <w:noProof/>
                <w:webHidden/>
              </w:rPr>
              <w:t>3</w:t>
            </w:r>
            <w:r>
              <w:rPr>
                <w:noProof/>
                <w:webHidden/>
              </w:rPr>
              <w:fldChar w:fldCharType="end"/>
            </w:r>
          </w:hyperlink>
        </w:p>
        <w:p w14:paraId="763114AA" w14:textId="71C4D9DF" w:rsidR="000B4703" w:rsidRDefault="000B4703">
          <w:pPr>
            <w:pStyle w:val="TOC1"/>
            <w:rPr>
              <w:rFonts w:asciiTheme="minorHAnsi" w:eastAsiaTheme="minorEastAsia" w:hAnsiTheme="minorHAnsi" w:cstheme="minorBidi"/>
              <w:bCs w:val="0"/>
              <w:noProof/>
              <w:color w:val="auto"/>
              <w:kern w:val="2"/>
              <w:sz w:val="24"/>
              <w:szCs w:val="24"/>
              <w14:ligatures w14:val="standardContextual"/>
            </w:rPr>
          </w:pPr>
          <w:hyperlink w:anchor="_Toc193292899" w:history="1">
            <w:r w:rsidRPr="00CB782E">
              <w:rPr>
                <w:rStyle w:val="Hyperlink"/>
                <w:noProof/>
              </w:rPr>
              <w:t>3 Procedure</w:t>
            </w:r>
            <w:r>
              <w:rPr>
                <w:noProof/>
                <w:webHidden/>
              </w:rPr>
              <w:tab/>
            </w:r>
            <w:r>
              <w:rPr>
                <w:noProof/>
                <w:webHidden/>
              </w:rPr>
              <w:fldChar w:fldCharType="begin"/>
            </w:r>
            <w:r>
              <w:rPr>
                <w:noProof/>
                <w:webHidden/>
              </w:rPr>
              <w:instrText xml:space="preserve"> PAGEREF _Toc193292899 \h </w:instrText>
            </w:r>
            <w:r>
              <w:rPr>
                <w:noProof/>
                <w:webHidden/>
              </w:rPr>
            </w:r>
            <w:r>
              <w:rPr>
                <w:noProof/>
                <w:webHidden/>
              </w:rPr>
              <w:fldChar w:fldCharType="separate"/>
            </w:r>
            <w:r w:rsidR="003E66D5">
              <w:rPr>
                <w:noProof/>
                <w:webHidden/>
              </w:rPr>
              <w:t>3</w:t>
            </w:r>
            <w:r>
              <w:rPr>
                <w:noProof/>
                <w:webHidden/>
              </w:rPr>
              <w:fldChar w:fldCharType="end"/>
            </w:r>
          </w:hyperlink>
        </w:p>
        <w:p w14:paraId="53F2A695" w14:textId="5021FB52"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00" w:history="1">
            <w:r w:rsidRPr="00224980">
              <w:rPr>
                <w:rStyle w:val="Hyperlink"/>
                <w:b w:val="0"/>
                <w:bCs w:val="0"/>
                <w:noProof/>
                <w:color w:val="000000" w:themeColor="text1"/>
              </w:rPr>
              <w:t>3.1</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How to get access to publish data on data.qld.gov.au</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_Toc193292900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3</w:t>
            </w:r>
            <w:r w:rsidRPr="00224980">
              <w:rPr>
                <w:b w:val="0"/>
                <w:bCs w:val="0"/>
                <w:noProof/>
                <w:webHidden/>
                <w:color w:val="000000" w:themeColor="text1"/>
              </w:rPr>
              <w:fldChar w:fldCharType="end"/>
            </w:r>
          </w:hyperlink>
        </w:p>
        <w:p w14:paraId="1EED8077" w14:textId="42B35207"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01" w:history="1">
            <w:r w:rsidRPr="00224980">
              <w:rPr>
                <w:rStyle w:val="Hyperlink"/>
                <w:b w:val="0"/>
                <w:bCs w:val="0"/>
                <w:noProof/>
                <w:color w:val="000000" w:themeColor="text1"/>
              </w:rPr>
              <w:t>3.2</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Publishing guides and manuals</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_Toc193292901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3</w:t>
            </w:r>
            <w:r w:rsidRPr="00224980">
              <w:rPr>
                <w:b w:val="0"/>
                <w:bCs w:val="0"/>
                <w:noProof/>
                <w:webHidden/>
                <w:color w:val="000000" w:themeColor="text1"/>
              </w:rPr>
              <w:fldChar w:fldCharType="end"/>
            </w:r>
          </w:hyperlink>
        </w:p>
        <w:p w14:paraId="18662302" w14:textId="745EBD31"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02" w:history="1">
            <w:r w:rsidRPr="00224980">
              <w:rPr>
                <w:rStyle w:val="Hyperlink"/>
                <w:b w:val="0"/>
                <w:bCs w:val="0"/>
                <w:noProof/>
                <w:color w:val="000000" w:themeColor="text1"/>
              </w:rPr>
              <w:t xml:space="preserve">3.3 </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 xml:space="preserve"> When should data be published?</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_Toc193292902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4</w:t>
            </w:r>
            <w:r w:rsidRPr="00224980">
              <w:rPr>
                <w:b w:val="0"/>
                <w:bCs w:val="0"/>
                <w:noProof/>
                <w:webHidden/>
                <w:color w:val="000000" w:themeColor="text1"/>
              </w:rPr>
              <w:fldChar w:fldCharType="end"/>
            </w:r>
          </w:hyperlink>
        </w:p>
        <w:p w14:paraId="0CF5339D" w14:textId="718CFB28" w:rsidR="000B4703" w:rsidRPr="00224980" w:rsidRDefault="000B4703">
          <w:pPr>
            <w:pStyle w:val="TOC2"/>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04" w:history="1">
            <w:r w:rsidRPr="00224980">
              <w:rPr>
                <w:rStyle w:val="Hyperlink"/>
                <w:b w:val="0"/>
                <w:bCs w:val="0"/>
                <w:noProof/>
                <w:color w:val="000000" w:themeColor="text1"/>
              </w:rPr>
              <w:t>3.4      Preparing your On-time Payment data for publication</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_Toc193292904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4</w:t>
            </w:r>
            <w:r w:rsidRPr="00224980">
              <w:rPr>
                <w:b w:val="0"/>
                <w:bCs w:val="0"/>
                <w:noProof/>
                <w:webHidden/>
                <w:color w:val="000000" w:themeColor="text1"/>
              </w:rPr>
              <w:fldChar w:fldCharType="end"/>
            </w:r>
          </w:hyperlink>
        </w:p>
        <w:p w14:paraId="18C987FD" w14:textId="488C1F33"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07" w:history="1">
            <w:r w:rsidRPr="00224980">
              <w:rPr>
                <w:rStyle w:val="Hyperlink"/>
                <w:b w:val="0"/>
                <w:bCs w:val="0"/>
                <w:noProof/>
                <w:color w:val="000000" w:themeColor="text1"/>
              </w:rPr>
              <w:t>3.5</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Creating a new dataset on data.qld.gov.au</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_Toc193292907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6</w:t>
            </w:r>
            <w:r w:rsidRPr="00224980">
              <w:rPr>
                <w:b w:val="0"/>
                <w:bCs w:val="0"/>
                <w:noProof/>
                <w:webHidden/>
                <w:color w:val="000000" w:themeColor="text1"/>
              </w:rPr>
              <w:fldChar w:fldCharType="end"/>
            </w:r>
          </w:hyperlink>
        </w:p>
        <w:p w14:paraId="0672ACBC" w14:textId="4295B022"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08" w:history="1">
            <w:r w:rsidRPr="00224980">
              <w:rPr>
                <w:rStyle w:val="Hyperlink"/>
                <w:b w:val="0"/>
                <w:bCs w:val="0"/>
                <w:noProof/>
                <w:color w:val="000000" w:themeColor="text1"/>
              </w:rPr>
              <w:t>3.6</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Creating and updating resources</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_Toc193292908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8</w:t>
            </w:r>
            <w:r w:rsidRPr="00224980">
              <w:rPr>
                <w:b w:val="0"/>
                <w:bCs w:val="0"/>
                <w:noProof/>
                <w:webHidden/>
                <w:color w:val="000000" w:themeColor="text1"/>
              </w:rPr>
              <w:fldChar w:fldCharType="end"/>
            </w:r>
          </w:hyperlink>
        </w:p>
        <w:p w14:paraId="78596822" w14:textId="0392E292" w:rsidR="000B4703" w:rsidRDefault="000B4703">
          <w:pPr>
            <w:pStyle w:val="TOC3"/>
            <w:tabs>
              <w:tab w:val="left" w:pos="1200"/>
            </w:tabs>
            <w:rPr>
              <w:rFonts w:asciiTheme="minorHAnsi" w:eastAsiaTheme="minorEastAsia" w:hAnsiTheme="minorHAnsi" w:cstheme="minorBidi"/>
              <w:noProof/>
              <w:kern w:val="2"/>
              <w:sz w:val="24"/>
              <w:lang w:eastAsia="en-AU"/>
              <w14:ligatures w14:val="standardContextual"/>
            </w:rPr>
          </w:pPr>
          <w:hyperlink w:anchor="_Toc193292909" w:history="1">
            <w:r w:rsidRPr="00CB782E">
              <w:rPr>
                <w:rStyle w:val="Hyperlink"/>
                <w:noProof/>
              </w:rPr>
              <w:t>3.6.1</w:t>
            </w:r>
            <w:r>
              <w:rPr>
                <w:rFonts w:asciiTheme="minorHAnsi" w:eastAsiaTheme="minorEastAsia" w:hAnsiTheme="minorHAnsi" w:cstheme="minorBidi"/>
                <w:noProof/>
                <w:kern w:val="2"/>
                <w:sz w:val="24"/>
                <w:lang w:eastAsia="en-AU"/>
                <w14:ligatures w14:val="standardContextual"/>
              </w:rPr>
              <w:tab/>
            </w:r>
            <w:r w:rsidRPr="00CB782E">
              <w:rPr>
                <w:rStyle w:val="Hyperlink"/>
                <w:noProof/>
              </w:rPr>
              <w:t>Creating a new resource</w:t>
            </w:r>
            <w:r>
              <w:rPr>
                <w:noProof/>
                <w:webHidden/>
              </w:rPr>
              <w:tab/>
            </w:r>
            <w:r>
              <w:rPr>
                <w:noProof/>
                <w:webHidden/>
              </w:rPr>
              <w:fldChar w:fldCharType="begin"/>
            </w:r>
            <w:r>
              <w:rPr>
                <w:noProof/>
                <w:webHidden/>
              </w:rPr>
              <w:instrText xml:space="preserve"> PAGEREF _Toc193292909 \h </w:instrText>
            </w:r>
            <w:r>
              <w:rPr>
                <w:noProof/>
                <w:webHidden/>
              </w:rPr>
            </w:r>
            <w:r>
              <w:rPr>
                <w:noProof/>
                <w:webHidden/>
              </w:rPr>
              <w:fldChar w:fldCharType="separate"/>
            </w:r>
            <w:r w:rsidR="003E66D5">
              <w:rPr>
                <w:noProof/>
                <w:webHidden/>
              </w:rPr>
              <w:t>8</w:t>
            </w:r>
            <w:r>
              <w:rPr>
                <w:noProof/>
                <w:webHidden/>
              </w:rPr>
              <w:fldChar w:fldCharType="end"/>
            </w:r>
          </w:hyperlink>
        </w:p>
        <w:p w14:paraId="18FCD744" w14:textId="350AA2D4" w:rsidR="000B4703" w:rsidRDefault="000B4703">
          <w:pPr>
            <w:pStyle w:val="TOC3"/>
            <w:tabs>
              <w:tab w:val="left" w:pos="1200"/>
            </w:tabs>
            <w:rPr>
              <w:rFonts w:asciiTheme="minorHAnsi" w:eastAsiaTheme="minorEastAsia" w:hAnsiTheme="minorHAnsi" w:cstheme="minorBidi"/>
              <w:noProof/>
              <w:kern w:val="2"/>
              <w:sz w:val="24"/>
              <w:lang w:eastAsia="en-AU"/>
              <w14:ligatures w14:val="standardContextual"/>
            </w:rPr>
          </w:pPr>
          <w:hyperlink w:anchor="_Toc193292910" w:history="1">
            <w:r w:rsidRPr="00CB782E">
              <w:rPr>
                <w:rStyle w:val="Hyperlink"/>
                <w:noProof/>
              </w:rPr>
              <w:t>3.6.2</w:t>
            </w:r>
            <w:r>
              <w:rPr>
                <w:rFonts w:asciiTheme="minorHAnsi" w:eastAsiaTheme="minorEastAsia" w:hAnsiTheme="minorHAnsi" w:cstheme="minorBidi"/>
                <w:noProof/>
                <w:kern w:val="2"/>
                <w:sz w:val="24"/>
                <w:lang w:eastAsia="en-AU"/>
                <w14:ligatures w14:val="standardContextual"/>
              </w:rPr>
              <w:tab/>
            </w:r>
            <w:r w:rsidRPr="00CB782E">
              <w:rPr>
                <w:rStyle w:val="Hyperlink"/>
                <w:noProof/>
              </w:rPr>
              <w:t>Updating a resource</w:t>
            </w:r>
            <w:r>
              <w:rPr>
                <w:noProof/>
                <w:webHidden/>
              </w:rPr>
              <w:tab/>
            </w:r>
            <w:r>
              <w:rPr>
                <w:noProof/>
                <w:webHidden/>
              </w:rPr>
              <w:fldChar w:fldCharType="begin"/>
            </w:r>
            <w:r>
              <w:rPr>
                <w:noProof/>
                <w:webHidden/>
              </w:rPr>
              <w:instrText xml:space="preserve"> PAGEREF _Toc193292910 \h </w:instrText>
            </w:r>
            <w:r>
              <w:rPr>
                <w:noProof/>
                <w:webHidden/>
              </w:rPr>
            </w:r>
            <w:r>
              <w:rPr>
                <w:noProof/>
                <w:webHidden/>
              </w:rPr>
              <w:fldChar w:fldCharType="separate"/>
            </w:r>
            <w:r w:rsidR="003E66D5">
              <w:rPr>
                <w:noProof/>
                <w:webHidden/>
              </w:rPr>
              <w:t>9</w:t>
            </w:r>
            <w:r>
              <w:rPr>
                <w:noProof/>
                <w:webHidden/>
              </w:rPr>
              <w:fldChar w:fldCharType="end"/>
            </w:r>
          </w:hyperlink>
        </w:p>
        <w:p w14:paraId="36DB095F" w14:textId="741563CC" w:rsidR="000B4703" w:rsidRDefault="000B4703">
          <w:pPr>
            <w:pStyle w:val="TOC3"/>
            <w:tabs>
              <w:tab w:val="left" w:pos="1200"/>
            </w:tabs>
            <w:rPr>
              <w:rFonts w:asciiTheme="minorHAnsi" w:eastAsiaTheme="minorEastAsia" w:hAnsiTheme="minorHAnsi" w:cstheme="minorBidi"/>
              <w:noProof/>
              <w:kern w:val="2"/>
              <w:sz w:val="24"/>
              <w:lang w:eastAsia="en-AU"/>
              <w14:ligatures w14:val="standardContextual"/>
            </w:rPr>
          </w:pPr>
          <w:hyperlink w:anchor="_Toc193292911" w:history="1">
            <w:r w:rsidRPr="00CB782E">
              <w:rPr>
                <w:rStyle w:val="Hyperlink"/>
                <w:noProof/>
              </w:rPr>
              <w:t>3.6.1</w:t>
            </w:r>
            <w:r>
              <w:rPr>
                <w:rFonts w:asciiTheme="minorHAnsi" w:eastAsiaTheme="minorEastAsia" w:hAnsiTheme="minorHAnsi" w:cstheme="minorBidi"/>
                <w:noProof/>
                <w:kern w:val="2"/>
                <w:sz w:val="24"/>
                <w:lang w:eastAsia="en-AU"/>
                <w14:ligatures w14:val="standardContextual"/>
              </w:rPr>
              <w:tab/>
            </w:r>
            <w:r w:rsidRPr="00CB782E">
              <w:rPr>
                <w:rStyle w:val="Hyperlink"/>
                <w:noProof/>
              </w:rPr>
              <w:t>Impact of machinery-of-Government changes</w:t>
            </w:r>
            <w:r>
              <w:rPr>
                <w:noProof/>
                <w:webHidden/>
              </w:rPr>
              <w:tab/>
            </w:r>
            <w:r>
              <w:rPr>
                <w:noProof/>
                <w:webHidden/>
              </w:rPr>
              <w:fldChar w:fldCharType="begin"/>
            </w:r>
            <w:r>
              <w:rPr>
                <w:noProof/>
                <w:webHidden/>
              </w:rPr>
              <w:instrText xml:space="preserve"> PAGEREF _Toc193292911 \h </w:instrText>
            </w:r>
            <w:r>
              <w:rPr>
                <w:noProof/>
                <w:webHidden/>
              </w:rPr>
            </w:r>
            <w:r>
              <w:rPr>
                <w:noProof/>
                <w:webHidden/>
              </w:rPr>
              <w:fldChar w:fldCharType="separate"/>
            </w:r>
            <w:r w:rsidR="003E66D5">
              <w:rPr>
                <w:noProof/>
                <w:webHidden/>
              </w:rPr>
              <w:t>11</w:t>
            </w:r>
            <w:r>
              <w:rPr>
                <w:noProof/>
                <w:webHidden/>
              </w:rPr>
              <w:fldChar w:fldCharType="end"/>
            </w:r>
          </w:hyperlink>
        </w:p>
        <w:p w14:paraId="0C0347CC" w14:textId="73A27F91"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12" w:history="1">
            <w:r w:rsidRPr="00224980">
              <w:rPr>
                <w:rStyle w:val="Hyperlink"/>
                <w:b w:val="0"/>
                <w:bCs w:val="0"/>
                <w:noProof/>
                <w:color w:val="000000" w:themeColor="text1"/>
              </w:rPr>
              <w:t>3.7</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Adding your dataset to a group</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_Toc193292912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13</w:t>
            </w:r>
            <w:r w:rsidRPr="00224980">
              <w:rPr>
                <w:b w:val="0"/>
                <w:bCs w:val="0"/>
                <w:noProof/>
                <w:webHidden/>
                <w:color w:val="000000" w:themeColor="text1"/>
              </w:rPr>
              <w:fldChar w:fldCharType="end"/>
            </w:r>
          </w:hyperlink>
        </w:p>
        <w:p w14:paraId="74E61F1E" w14:textId="3C04E49F"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13" w:history="1">
            <w:r w:rsidRPr="00224980">
              <w:rPr>
                <w:rStyle w:val="Hyperlink"/>
                <w:b w:val="0"/>
                <w:bCs w:val="0"/>
                <w:noProof/>
                <w:color w:val="000000" w:themeColor="text1"/>
              </w:rPr>
              <w:t>3.8</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Reordering resources</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_Toc193292913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13</w:t>
            </w:r>
            <w:r w:rsidRPr="00224980">
              <w:rPr>
                <w:b w:val="0"/>
                <w:bCs w:val="0"/>
                <w:noProof/>
                <w:webHidden/>
                <w:color w:val="000000" w:themeColor="text1"/>
              </w:rPr>
              <w:fldChar w:fldCharType="end"/>
            </w:r>
          </w:hyperlink>
        </w:p>
        <w:p w14:paraId="3B44C313" w14:textId="22C386D9" w:rsidR="000B4703" w:rsidRPr="00224980" w:rsidRDefault="000B4703">
          <w:pPr>
            <w:pStyle w:val="TOC2"/>
            <w:tabs>
              <w:tab w:val="left" w:pos="96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14" w:history="1">
            <w:r w:rsidRPr="00224980">
              <w:rPr>
                <w:rStyle w:val="Hyperlink"/>
                <w:b w:val="0"/>
                <w:bCs w:val="0"/>
                <w:noProof/>
                <w:color w:val="000000" w:themeColor="text1"/>
              </w:rPr>
              <w:t>3.9</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Updating your dataset</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_Toc193292914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13</w:t>
            </w:r>
            <w:r w:rsidRPr="00224980">
              <w:rPr>
                <w:b w:val="0"/>
                <w:bCs w:val="0"/>
                <w:noProof/>
                <w:webHidden/>
                <w:color w:val="000000" w:themeColor="text1"/>
              </w:rPr>
              <w:fldChar w:fldCharType="end"/>
            </w:r>
          </w:hyperlink>
        </w:p>
        <w:p w14:paraId="57FC8F6F" w14:textId="4218F991" w:rsidR="000B4703" w:rsidRPr="00224980" w:rsidRDefault="000B4703">
          <w:pPr>
            <w:pStyle w:val="TOC2"/>
            <w:tabs>
              <w:tab w:val="left" w:pos="1200"/>
            </w:tabs>
            <w:rPr>
              <w:rFonts w:asciiTheme="minorHAnsi" w:eastAsiaTheme="minorEastAsia" w:hAnsiTheme="minorHAnsi" w:cstheme="minorBidi"/>
              <w:b w:val="0"/>
              <w:bCs w:val="0"/>
              <w:noProof/>
              <w:color w:val="000000" w:themeColor="text1"/>
              <w:kern w:val="2"/>
              <w:sz w:val="24"/>
              <w:szCs w:val="24"/>
              <w14:ligatures w14:val="standardContextual"/>
            </w:rPr>
          </w:pPr>
          <w:hyperlink w:anchor="_Toc193292915" w:history="1">
            <w:r w:rsidRPr="00224980">
              <w:rPr>
                <w:rStyle w:val="Hyperlink"/>
                <w:b w:val="0"/>
                <w:bCs w:val="0"/>
                <w:noProof/>
                <w:color w:val="000000" w:themeColor="text1"/>
              </w:rPr>
              <w:t>3.10</w:t>
            </w:r>
            <w:r w:rsidRPr="00224980">
              <w:rPr>
                <w:rFonts w:asciiTheme="minorHAnsi" w:eastAsiaTheme="minorEastAsia" w:hAnsiTheme="minorHAnsi" w:cstheme="minorBidi"/>
                <w:b w:val="0"/>
                <w:bCs w:val="0"/>
                <w:noProof/>
                <w:color w:val="000000" w:themeColor="text1"/>
                <w:kern w:val="2"/>
                <w:sz w:val="24"/>
                <w:szCs w:val="24"/>
                <w14:ligatures w14:val="standardContextual"/>
              </w:rPr>
              <w:tab/>
            </w:r>
            <w:r w:rsidRPr="00224980">
              <w:rPr>
                <w:rStyle w:val="Hyperlink"/>
                <w:b w:val="0"/>
                <w:bCs w:val="0"/>
                <w:noProof/>
                <w:color w:val="000000" w:themeColor="text1"/>
              </w:rPr>
              <w:t>Final product</w:t>
            </w:r>
            <w:r w:rsidRPr="00224980">
              <w:rPr>
                <w:b w:val="0"/>
                <w:bCs w:val="0"/>
                <w:noProof/>
                <w:webHidden/>
                <w:color w:val="000000" w:themeColor="text1"/>
              </w:rPr>
              <w:tab/>
            </w:r>
            <w:r w:rsidRPr="00224980">
              <w:rPr>
                <w:b w:val="0"/>
                <w:bCs w:val="0"/>
                <w:noProof/>
                <w:webHidden/>
                <w:color w:val="000000" w:themeColor="text1"/>
              </w:rPr>
              <w:fldChar w:fldCharType="begin"/>
            </w:r>
            <w:r w:rsidRPr="00224980">
              <w:rPr>
                <w:b w:val="0"/>
                <w:bCs w:val="0"/>
                <w:noProof/>
                <w:webHidden/>
                <w:color w:val="000000" w:themeColor="text1"/>
              </w:rPr>
              <w:instrText xml:space="preserve"> PAGEREF _Toc193292915 \h </w:instrText>
            </w:r>
            <w:r w:rsidRPr="00224980">
              <w:rPr>
                <w:b w:val="0"/>
                <w:bCs w:val="0"/>
                <w:noProof/>
                <w:webHidden/>
                <w:color w:val="000000" w:themeColor="text1"/>
              </w:rPr>
            </w:r>
            <w:r w:rsidRPr="00224980">
              <w:rPr>
                <w:b w:val="0"/>
                <w:bCs w:val="0"/>
                <w:noProof/>
                <w:webHidden/>
                <w:color w:val="000000" w:themeColor="text1"/>
              </w:rPr>
              <w:fldChar w:fldCharType="separate"/>
            </w:r>
            <w:r w:rsidR="003E66D5">
              <w:rPr>
                <w:b w:val="0"/>
                <w:bCs w:val="0"/>
                <w:noProof/>
                <w:webHidden/>
                <w:color w:val="000000" w:themeColor="text1"/>
              </w:rPr>
              <w:t>14</w:t>
            </w:r>
            <w:r w:rsidRPr="00224980">
              <w:rPr>
                <w:b w:val="0"/>
                <w:bCs w:val="0"/>
                <w:noProof/>
                <w:webHidden/>
                <w:color w:val="000000" w:themeColor="text1"/>
              </w:rPr>
              <w:fldChar w:fldCharType="end"/>
            </w:r>
          </w:hyperlink>
        </w:p>
        <w:p w14:paraId="0F1785DF" w14:textId="532AF522" w:rsidR="000B4703" w:rsidRDefault="000B4703">
          <w:pPr>
            <w:pStyle w:val="TOC1"/>
            <w:rPr>
              <w:rFonts w:asciiTheme="minorHAnsi" w:eastAsiaTheme="minorEastAsia" w:hAnsiTheme="minorHAnsi" w:cstheme="minorBidi"/>
              <w:bCs w:val="0"/>
              <w:noProof/>
              <w:color w:val="auto"/>
              <w:kern w:val="2"/>
              <w:sz w:val="24"/>
              <w:szCs w:val="24"/>
              <w14:ligatures w14:val="standardContextual"/>
            </w:rPr>
          </w:pPr>
          <w:hyperlink w:anchor="_Toc193292916" w:history="1">
            <w:r w:rsidRPr="00CB782E">
              <w:rPr>
                <w:rStyle w:val="Hyperlink"/>
                <w:noProof/>
              </w:rPr>
              <w:t>4 Contacts</w:t>
            </w:r>
            <w:r>
              <w:rPr>
                <w:noProof/>
                <w:webHidden/>
              </w:rPr>
              <w:tab/>
            </w:r>
            <w:r>
              <w:rPr>
                <w:noProof/>
                <w:webHidden/>
              </w:rPr>
              <w:fldChar w:fldCharType="begin"/>
            </w:r>
            <w:r>
              <w:rPr>
                <w:noProof/>
                <w:webHidden/>
              </w:rPr>
              <w:instrText xml:space="preserve"> PAGEREF _Toc193292916 \h </w:instrText>
            </w:r>
            <w:r>
              <w:rPr>
                <w:noProof/>
                <w:webHidden/>
              </w:rPr>
            </w:r>
            <w:r>
              <w:rPr>
                <w:noProof/>
                <w:webHidden/>
              </w:rPr>
              <w:fldChar w:fldCharType="separate"/>
            </w:r>
            <w:r w:rsidR="003E66D5">
              <w:rPr>
                <w:noProof/>
                <w:webHidden/>
              </w:rPr>
              <w:t>15</w:t>
            </w:r>
            <w:r>
              <w:rPr>
                <w:noProof/>
                <w:webHidden/>
              </w:rPr>
              <w:fldChar w:fldCharType="end"/>
            </w:r>
          </w:hyperlink>
        </w:p>
        <w:p w14:paraId="1025B5D3" w14:textId="029088A2" w:rsidR="005E08F3" w:rsidRDefault="005E08F3">
          <w:r>
            <w:rPr>
              <w:b/>
              <w:bCs/>
              <w:noProof/>
            </w:rPr>
            <w:fldChar w:fldCharType="end"/>
          </w:r>
        </w:p>
      </w:sdtContent>
    </w:sdt>
    <w:p w14:paraId="620A8EBD" w14:textId="77777777" w:rsidR="009B5C71" w:rsidRDefault="009B5C71">
      <w:pPr>
        <w:spacing w:before="0" w:after="0" w:line="240" w:lineRule="auto"/>
        <w:rPr>
          <w:rFonts w:cs="Arial"/>
          <w:color w:val="A70240"/>
          <w:sz w:val="32"/>
          <w:szCs w:val="32"/>
          <w:lang w:val="en-US" w:eastAsia="en-AU"/>
        </w:rPr>
      </w:pPr>
      <w:r>
        <w:br w:type="page"/>
      </w:r>
    </w:p>
    <w:p w14:paraId="37FF456E" w14:textId="40DFBAB5" w:rsidR="00357292" w:rsidRDefault="00357292" w:rsidP="00357292">
      <w:pPr>
        <w:pStyle w:val="Introparagraph"/>
      </w:pPr>
      <w:r>
        <w:lastRenderedPageBreak/>
        <w:t>Version Control</w:t>
      </w:r>
    </w:p>
    <w:tbl>
      <w:tblPr>
        <w:tblW w:w="90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033"/>
        <w:gridCol w:w="2364"/>
        <w:gridCol w:w="5639"/>
      </w:tblGrid>
      <w:tr w:rsidR="00357292" w:rsidRPr="00E953CF" w14:paraId="56834564" w14:textId="77777777" w:rsidTr="009E38C7">
        <w:tc>
          <w:tcPr>
            <w:tcW w:w="1033" w:type="dxa"/>
            <w:tcBorders>
              <w:top w:val="single" w:sz="4" w:space="0" w:color="C0C0C0"/>
              <w:left w:val="single" w:sz="4" w:space="0" w:color="C0C0C0"/>
              <w:bottom w:val="single" w:sz="18" w:space="0" w:color="C0C0C0"/>
              <w:right w:val="single" w:sz="4" w:space="0" w:color="C0C0C0"/>
              <w:tl2br w:val="nil"/>
              <w:tr2bl w:val="nil"/>
            </w:tcBorders>
            <w:shd w:val="clear" w:color="auto" w:fill="A70240"/>
          </w:tcPr>
          <w:p w14:paraId="38201486" w14:textId="77777777" w:rsidR="00357292" w:rsidRPr="00E953CF" w:rsidRDefault="00357292" w:rsidP="00790E8F">
            <w:pPr>
              <w:rPr>
                <w:b/>
                <w:color w:val="FFFFFF" w:themeColor="background1"/>
              </w:rPr>
            </w:pPr>
            <w:r w:rsidRPr="00E953CF">
              <w:rPr>
                <w:b/>
                <w:color w:val="FFFFFF" w:themeColor="background1"/>
              </w:rPr>
              <w:t>Version</w:t>
            </w:r>
          </w:p>
        </w:tc>
        <w:tc>
          <w:tcPr>
            <w:tcW w:w="2364" w:type="dxa"/>
            <w:tcBorders>
              <w:top w:val="single" w:sz="4" w:space="0" w:color="C0C0C0"/>
              <w:left w:val="single" w:sz="4" w:space="0" w:color="C0C0C0"/>
              <w:bottom w:val="single" w:sz="18" w:space="0" w:color="C0C0C0"/>
              <w:right w:val="single" w:sz="4" w:space="0" w:color="C0C0C0"/>
              <w:tl2br w:val="nil"/>
              <w:tr2bl w:val="nil"/>
            </w:tcBorders>
            <w:shd w:val="clear" w:color="auto" w:fill="A70240"/>
          </w:tcPr>
          <w:p w14:paraId="41C031C5" w14:textId="77777777" w:rsidR="00357292" w:rsidRPr="00E953CF" w:rsidRDefault="00357292" w:rsidP="00790E8F">
            <w:pPr>
              <w:rPr>
                <w:b/>
                <w:color w:val="FFFFFF" w:themeColor="background1"/>
              </w:rPr>
            </w:pPr>
            <w:r w:rsidRPr="00E953CF">
              <w:rPr>
                <w:b/>
                <w:color w:val="FFFFFF" w:themeColor="background1"/>
              </w:rPr>
              <w:t>Date</w:t>
            </w:r>
          </w:p>
        </w:tc>
        <w:tc>
          <w:tcPr>
            <w:tcW w:w="5639" w:type="dxa"/>
            <w:tcBorders>
              <w:top w:val="single" w:sz="4" w:space="0" w:color="C0C0C0"/>
              <w:left w:val="single" w:sz="4" w:space="0" w:color="C0C0C0"/>
              <w:bottom w:val="single" w:sz="18" w:space="0" w:color="C0C0C0"/>
              <w:right w:val="single" w:sz="4" w:space="0" w:color="C0C0C0"/>
              <w:tl2br w:val="nil"/>
              <w:tr2bl w:val="nil"/>
            </w:tcBorders>
            <w:shd w:val="clear" w:color="auto" w:fill="A70240"/>
          </w:tcPr>
          <w:p w14:paraId="05422B49" w14:textId="77777777" w:rsidR="00357292" w:rsidRPr="00E953CF" w:rsidRDefault="00357292" w:rsidP="00790E8F">
            <w:pPr>
              <w:rPr>
                <w:b/>
                <w:color w:val="FFFFFF" w:themeColor="background1"/>
              </w:rPr>
            </w:pPr>
            <w:r w:rsidRPr="00E953CF">
              <w:rPr>
                <w:b/>
                <w:color w:val="FFFFFF" w:themeColor="background1"/>
              </w:rPr>
              <w:t>Comments</w:t>
            </w:r>
          </w:p>
        </w:tc>
      </w:tr>
      <w:tr w:rsidR="00357292" w:rsidRPr="00C33A77" w14:paraId="2CED85B1" w14:textId="77777777" w:rsidTr="009E38C7">
        <w:tblPrEx>
          <w:tblCellMar>
            <w:top w:w="57" w:type="dxa"/>
            <w:left w:w="119" w:type="dxa"/>
            <w:right w:w="119" w:type="dxa"/>
          </w:tblCellMar>
        </w:tblPrEx>
        <w:trPr>
          <w:trHeight w:val="280"/>
        </w:trPr>
        <w:tc>
          <w:tcPr>
            <w:tcW w:w="1033" w:type="dxa"/>
            <w:shd w:val="clear" w:color="auto" w:fill="FFFFFF" w:themeFill="background1"/>
          </w:tcPr>
          <w:p w14:paraId="0509FE2D" w14:textId="0C8E4FAB" w:rsidR="00357292" w:rsidRPr="008464DA" w:rsidRDefault="00F11357" w:rsidP="00790E8F">
            <w:pPr>
              <w:pStyle w:val="Tabletext"/>
            </w:pPr>
            <w:r>
              <w:t>1</w:t>
            </w:r>
          </w:p>
        </w:tc>
        <w:tc>
          <w:tcPr>
            <w:tcW w:w="2364" w:type="dxa"/>
            <w:shd w:val="clear" w:color="auto" w:fill="FFFFFF" w:themeFill="background1"/>
          </w:tcPr>
          <w:p w14:paraId="6B68A696" w14:textId="6459FAB8" w:rsidR="00357292" w:rsidRPr="008464DA" w:rsidRDefault="00EE7D07" w:rsidP="00790E8F">
            <w:pPr>
              <w:pStyle w:val="Tabletext"/>
            </w:pPr>
            <w:r>
              <w:t>01</w:t>
            </w:r>
            <w:r w:rsidR="00DD1684">
              <w:t xml:space="preserve"> July</w:t>
            </w:r>
            <w:r w:rsidR="006D7CA9">
              <w:t xml:space="preserve"> 2020</w:t>
            </w:r>
          </w:p>
        </w:tc>
        <w:tc>
          <w:tcPr>
            <w:tcW w:w="5639" w:type="dxa"/>
            <w:shd w:val="clear" w:color="auto" w:fill="FFFFFF" w:themeFill="background1"/>
          </w:tcPr>
          <w:p w14:paraId="28CBC912" w14:textId="5B208ADB" w:rsidR="00357292" w:rsidRPr="008464DA" w:rsidRDefault="00DD1684" w:rsidP="00790E8F">
            <w:pPr>
              <w:pStyle w:val="Tabletext"/>
            </w:pPr>
            <w:r>
              <w:t>Completed</w:t>
            </w:r>
            <w:r w:rsidR="006D7CA9">
              <w:t xml:space="preserve"> </w:t>
            </w:r>
          </w:p>
        </w:tc>
      </w:tr>
      <w:tr w:rsidR="00357292" w:rsidRPr="00C33A77" w14:paraId="4E62C853" w14:textId="77777777" w:rsidTr="004C722D">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2F2E9C16" w14:textId="1B8767C9" w:rsidR="00357292" w:rsidRPr="008464DA" w:rsidRDefault="009E38C7" w:rsidP="00790E8F">
            <w:pPr>
              <w:pStyle w:val="Tabletext"/>
            </w:pPr>
            <w:r>
              <w:t>2</w:t>
            </w:r>
          </w:p>
        </w:tc>
        <w:tc>
          <w:tcPr>
            <w:tcW w:w="2364"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2A26C818" w14:textId="21B5381D" w:rsidR="00357292" w:rsidRPr="008464DA" w:rsidRDefault="009E38C7" w:rsidP="00790E8F">
            <w:pPr>
              <w:pStyle w:val="Tabletext"/>
            </w:pPr>
            <w:r>
              <w:t>11 November 2020</w:t>
            </w:r>
          </w:p>
        </w:tc>
        <w:tc>
          <w:tcPr>
            <w:tcW w:w="5639"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2CD6FADD" w14:textId="1B4C8A72" w:rsidR="00357292" w:rsidRPr="008464DA" w:rsidRDefault="009E38C7" w:rsidP="00790E8F">
            <w:pPr>
              <w:pStyle w:val="Tabletext"/>
            </w:pPr>
            <w:r>
              <w:t>Included publication time frame recommendations</w:t>
            </w:r>
          </w:p>
        </w:tc>
      </w:tr>
      <w:tr w:rsidR="004C722D" w:rsidRPr="00C33A77" w14:paraId="205EC30A" w14:textId="77777777" w:rsidTr="003334DF">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141701BD" w14:textId="5AF625C7" w:rsidR="004C722D" w:rsidRDefault="004C722D" w:rsidP="00790E8F">
            <w:pPr>
              <w:pStyle w:val="Tabletext"/>
            </w:pPr>
            <w:r>
              <w:t>3</w:t>
            </w:r>
          </w:p>
        </w:tc>
        <w:tc>
          <w:tcPr>
            <w:tcW w:w="2364"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51AA7C0C" w14:textId="29D9D689" w:rsidR="004C722D" w:rsidRDefault="004C722D" w:rsidP="00790E8F">
            <w:pPr>
              <w:pStyle w:val="Tabletext"/>
            </w:pPr>
            <w:r>
              <w:t>20 January 2021</w:t>
            </w:r>
          </w:p>
        </w:tc>
        <w:tc>
          <w:tcPr>
            <w:tcW w:w="5639"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1465CC64" w14:textId="558268E2" w:rsidR="004C722D" w:rsidRDefault="004C722D" w:rsidP="00790E8F">
            <w:pPr>
              <w:pStyle w:val="Tabletext"/>
            </w:pPr>
            <w:r>
              <w:t>Correction to publishing time frame recommendations</w:t>
            </w:r>
          </w:p>
        </w:tc>
      </w:tr>
      <w:tr w:rsidR="003334DF" w:rsidRPr="00C33A77" w14:paraId="15CDEE82" w14:textId="77777777" w:rsidTr="009B5C71">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52807294" w14:textId="1843B364" w:rsidR="003334DF" w:rsidRDefault="003334DF" w:rsidP="00790E8F">
            <w:pPr>
              <w:pStyle w:val="Tabletext"/>
            </w:pPr>
            <w:r>
              <w:t>4</w:t>
            </w:r>
          </w:p>
        </w:tc>
        <w:tc>
          <w:tcPr>
            <w:tcW w:w="2364"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24B88636" w14:textId="2377BCBA" w:rsidR="003334DF" w:rsidRDefault="003334DF" w:rsidP="00790E8F">
            <w:pPr>
              <w:pStyle w:val="Tabletext"/>
            </w:pPr>
            <w:r>
              <w:t>26 March 2021</w:t>
            </w:r>
          </w:p>
        </w:tc>
        <w:tc>
          <w:tcPr>
            <w:tcW w:w="5639"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5601956A" w14:textId="479ED067" w:rsidR="003334DF" w:rsidRDefault="003334DF" w:rsidP="00790E8F">
            <w:pPr>
              <w:pStyle w:val="Tabletext"/>
            </w:pPr>
            <w:r>
              <w:t>Updates to add extra column of reporting data</w:t>
            </w:r>
          </w:p>
        </w:tc>
      </w:tr>
      <w:tr w:rsidR="009B5C71" w:rsidRPr="00C33A77" w14:paraId="029D0610" w14:textId="77777777" w:rsidTr="003038DA">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73261873" w14:textId="5CFE50BA" w:rsidR="009B5C71" w:rsidRDefault="009B5C71" w:rsidP="00790E8F">
            <w:pPr>
              <w:pStyle w:val="Tabletext"/>
            </w:pPr>
            <w:r>
              <w:t>5</w:t>
            </w:r>
          </w:p>
        </w:tc>
        <w:tc>
          <w:tcPr>
            <w:tcW w:w="2364"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1784E200" w14:textId="7D3E691F" w:rsidR="009B5C71" w:rsidRDefault="009B5C71" w:rsidP="00790E8F">
            <w:pPr>
              <w:pStyle w:val="Tabletext"/>
            </w:pPr>
            <w:r>
              <w:t>06 July 2021</w:t>
            </w:r>
          </w:p>
        </w:tc>
        <w:tc>
          <w:tcPr>
            <w:tcW w:w="5639"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5FDED4F8" w14:textId="583E1510" w:rsidR="009B5C71" w:rsidRDefault="009B5C71" w:rsidP="00790E8F">
            <w:pPr>
              <w:pStyle w:val="Tabletext"/>
            </w:pPr>
            <w:r>
              <w:t>Changed description for field “</w:t>
            </w:r>
            <w:r w:rsidRPr="009B5C71">
              <w:t xml:space="preserve">Eligible claims for penalty interest </w:t>
            </w:r>
            <w:proofErr w:type="spellStart"/>
            <w:r w:rsidRPr="009B5C71">
              <w:t>SmallBus</w:t>
            </w:r>
            <w:proofErr w:type="spellEnd"/>
            <w:r>
              <w:t>” column in section 3.</w:t>
            </w:r>
            <w:r w:rsidR="00B1135C">
              <w:t>5</w:t>
            </w:r>
            <w:r>
              <w:t xml:space="preserve">.  </w:t>
            </w:r>
          </w:p>
        </w:tc>
      </w:tr>
      <w:tr w:rsidR="00CC029F" w:rsidRPr="00C33A77" w14:paraId="2464E93C" w14:textId="77777777" w:rsidTr="00224980">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3A9FCFC4" w14:textId="4E5455E6" w:rsidR="00CC029F" w:rsidRDefault="00CC029F" w:rsidP="00790E8F">
            <w:pPr>
              <w:pStyle w:val="Tabletext"/>
            </w:pPr>
            <w:r>
              <w:t>6</w:t>
            </w:r>
          </w:p>
        </w:tc>
        <w:tc>
          <w:tcPr>
            <w:tcW w:w="2364"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1FF26E4B" w14:textId="74231217" w:rsidR="00CC029F" w:rsidRDefault="00CC029F" w:rsidP="00790E8F">
            <w:pPr>
              <w:pStyle w:val="Tabletext"/>
            </w:pPr>
            <w:r>
              <w:t xml:space="preserve">15 October 2021 </w:t>
            </w:r>
          </w:p>
        </w:tc>
        <w:tc>
          <w:tcPr>
            <w:tcW w:w="5639"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327DEFCA" w14:textId="0027880C" w:rsidR="00CC029F" w:rsidRDefault="00CC029F" w:rsidP="00790E8F">
            <w:pPr>
              <w:pStyle w:val="Tabletext"/>
            </w:pPr>
            <w:r>
              <w:t xml:space="preserve">Updates to preparing data, section 3.5, to include formatting requirements.  </w:t>
            </w:r>
          </w:p>
        </w:tc>
      </w:tr>
      <w:tr w:rsidR="00EF765C" w:rsidRPr="00C33A77" w14:paraId="22C1F425" w14:textId="77777777" w:rsidTr="00224980">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2700C282" w14:textId="05BFF9C6" w:rsidR="00EF765C" w:rsidRDefault="00EF765C" w:rsidP="00790E8F">
            <w:pPr>
              <w:pStyle w:val="Tabletext"/>
            </w:pPr>
            <w:r>
              <w:t>7</w:t>
            </w:r>
          </w:p>
        </w:tc>
        <w:tc>
          <w:tcPr>
            <w:tcW w:w="2364"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6332AF98" w14:textId="5E9BE0FD" w:rsidR="00EF765C" w:rsidRDefault="00EF765C" w:rsidP="00790E8F">
            <w:pPr>
              <w:pStyle w:val="Tabletext"/>
            </w:pPr>
            <w:r>
              <w:t>9 December 2021</w:t>
            </w:r>
          </w:p>
        </w:tc>
        <w:tc>
          <w:tcPr>
            <w:tcW w:w="5639" w:type="dxa"/>
            <w:tcBorders>
              <w:top w:val="single" w:sz="4" w:space="0" w:color="C0C0C0"/>
              <w:left w:val="single" w:sz="4" w:space="0" w:color="C0C0C0"/>
              <w:bottom w:val="single" w:sz="4" w:space="0" w:color="C0C0C0"/>
              <w:right w:val="single" w:sz="4" w:space="0" w:color="C0C0C0"/>
              <w:tl2br w:val="nil"/>
              <w:tr2bl w:val="nil"/>
            </w:tcBorders>
            <w:shd w:val="clear" w:color="auto" w:fill="FFFFFF" w:themeFill="background1"/>
          </w:tcPr>
          <w:p w14:paraId="2A87472B" w14:textId="5F9CD57B" w:rsidR="00EF765C" w:rsidRDefault="00EF765C" w:rsidP="00790E8F">
            <w:pPr>
              <w:pStyle w:val="Tabletext"/>
            </w:pPr>
            <w:r>
              <w:t>Updates to guide due to changes to data.qld.gov.au</w:t>
            </w:r>
          </w:p>
        </w:tc>
      </w:tr>
      <w:tr w:rsidR="00A2132F" w:rsidRPr="00C33A77" w14:paraId="253CEE43" w14:textId="77777777" w:rsidTr="009E38C7">
        <w:tblPrEx>
          <w:tblCellMar>
            <w:top w:w="57" w:type="dxa"/>
            <w:left w:w="119" w:type="dxa"/>
            <w:right w:w="119" w:type="dxa"/>
          </w:tblCellMar>
        </w:tblPrEx>
        <w:trPr>
          <w:trHeight w:val="280"/>
        </w:trPr>
        <w:tc>
          <w:tcPr>
            <w:tcW w:w="1033" w:type="dxa"/>
            <w:tcBorders>
              <w:top w:val="single" w:sz="4" w:space="0" w:color="C0C0C0"/>
              <w:left w:val="single" w:sz="4" w:space="0" w:color="C0C0C0"/>
              <w:bottom w:val="single" w:sz="12" w:space="0" w:color="C0C0C0"/>
              <w:right w:val="single" w:sz="4" w:space="0" w:color="C0C0C0"/>
              <w:tl2br w:val="nil"/>
              <w:tr2bl w:val="nil"/>
            </w:tcBorders>
            <w:shd w:val="clear" w:color="auto" w:fill="FFFFFF" w:themeFill="background1"/>
          </w:tcPr>
          <w:p w14:paraId="241B7292" w14:textId="6A076197" w:rsidR="00A2132F" w:rsidRDefault="00A2132F" w:rsidP="00790E8F">
            <w:pPr>
              <w:pStyle w:val="Tabletext"/>
            </w:pPr>
            <w:r>
              <w:t>8</w:t>
            </w:r>
          </w:p>
        </w:tc>
        <w:tc>
          <w:tcPr>
            <w:tcW w:w="2364" w:type="dxa"/>
            <w:tcBorders>
              <w:top w:val="single" w:sz="4" w:space="0" w:color="C0C0C0"/>
              <w:left w:val="single" w:sz="4" w:space="0" w:color="C0C0C0"/>
              <w:bottom w:val="single" w:sz="12" w:space="0" w:color="C0C0C0"/>
              <w:right w:val="single" w:sz="4" w:space="0" w:color="C0C0C0"/>
              <w:tl2br w:val="nil"/>
              <w:tr2bl w:val="nil"/>
            </w:tcBorders>
            <w:shd w:val="clear" w:color="auto" w:fill="FFFFFF" w:themeFill="background1"/>
          </w:tcPr>
          <w:p w14:paraId="4C0713E8" w14:textId="63EDFFE9" w:rsidR="00A2132F" w:rsidRDefault="002F4587" w:rsidP="00790E8F">
            <w:pPr>
              <w:pStyle w:val="Tabletext"/>
            </w:pPr>
            <w:r>
              <w:t>April</w:t>
            </w:r>
            <w:r w:rsidR="00A2132F">
              <w:t xml:space="preserve"> 2025</w:t>
            </w:r>
          </w:p>
        </w:tc>
        <w:tc>
          <w:tcPr>
            <w:tcW w:w="5639" w:type="dxa"/>
            <w:tcBorders>
              <w:top w:val="single" w:sz="4" w:space="0" w:color="C0C0C0"/>
              <w:left w:val="single" w:sz="4" w:space="0" w:color="C0C0C0"/>
              <w:bottom w:val="single" w:sz="12" w:space="0" w:color="C0C0C0"/>
              <w:right w:val="single" w:sz="4" w:space="0" w:color="C0C0C0"/>
              <w:tl2br w:val="nil"/>
              <w:tr2bl w:val="nil"/>
            </w:tcBorders>
            <w:shd w:val="clear" w:color="auto" w:fill="FFFFFF" w:themeFill="background1"/>
          </w:tcPr>
          <w:p w14:paraId="46938AB4" w14:textId="366339CA" w:rsidR="00A2132F" w:rsidRDefault="009729B1" w:rsidP="00790E8F">
            <w:pPr>
              <w:pStyle w:val="Tabletext"/>
            </w:pPr>
            <w:r>
              <w:t>R</w:t>
            </w:r>
            <w:r w:rsidR="00A2132F">
              <w:t>eview</w:t>
            </w:r>
            <w:r w:rsidR="007C7829">
              <w:t xml:space="preserve"> and update</w:t>
            </w:r>
            <w:r w:rsidR="00EF33CA">
              <w:t xml:space="preserve"> for Machinery of Government changes</w:t>
            </w:r>
          </w:p>
        </w:tc>
      </w:tr>
    </w:tbl>
    <w:p w14:paraId="7E7DC349" w14:textId="77777777" w:rsidR="009B5C71" w:rsidRDefault="009B5C71" w:rsidP="00433C99">
      <w:pPr>
        <w:pStyle w:val="Heading1"/>
      </w:pPr>
      <w:bookmarkStart w:id="3" w:name="_Toc454272767"/>
    </w:p>
    <w:p w14:paraId="27A5B094" w14:textId="77777777" w:rsidR="009B5C71" w:rsidRDefault="009B5C71">
      <w:pPr>
        <w:spacing w:before="0" w:after="0" w:line="240" w:lineRule="auto"/>
        <w:rPr>
          <w:rFonts w:cs="Arial"/>
          <w:bCs/>
          <w:color w:val="A70240" w:themeColor="accent1"/>
          <w:sz w:val="32"/>
          <w:szCs w:val="20"/>
          <w:lang w:eastAsia="en-AU"/>
        </w:rPr>
      </w:pPr>
      <w:r>
        <w:br w:type="page"/>
      </w:r>
    </w:p>
    <w:p w14:paraId="163F6241" w14:textId="39B9CACB" w:rsidR="00433C99" w:rsidRPr="00433C99" w:rsidRDefault="00433C99" w:rsidP="00433C99">
      <w:pPr>
        <w:pStyle w:val="Heading1"/>
      </w:pPr>
      <w:bookmarkStart w:id="4" w:name="_Toc193292897"/>
      <w:r w:rsidRPr="00433C99">
        <w:lastRenderedPageBreak/>
        <w:t>1 Associated policy</w:t>
      </w:r>
      <w:bookmarkEnd w:id="3"/>
      <w:bookmarkEnd w:id="4"/>
    </w:p>
    <w:p w14:paraId="38350210" w14:textId="4E79EAD8" w:rsidR="006D7CA9" w:rsidRPr="006D7CA9" w:rsidRDefault="006D7CA9" w:rsidP="005579BC">
      <w:pPr>
        <w:rPr>
          <w:rStyle w:val="Emphasis"/>
          <w:i w:val="0"/>
          <w:iCs w:val="0"/>
        </w:rPr>
      </w:pPr>
      <w:bookmarkStart w:id="5" w:name="_Toc454272768"/>
      <w:r w:rsidRPr="006D7CA9">
        <w:rPr>
          <w:rStyle w:val="Emphasis"/>
          <w:i w:val="0"/>
          <w:iCs w:val="0"/>
        </w:rPr>
        <w:t>Queensland Government On-</w:t>
      </w:r>
      <w:r w:rsidR="00A21D69">
        <w:rPr>
          <w:rStyle w:val="Emphasis"/>
          <w:i w:val="0"/>
          <w:iCs w:val="0"/>
        </w:rPr>
        <w:t>t</w:t>
      </w:r>
      <w:r w:rsidR="00A21D69" w:rsidRPr="006D7CA9">
        <w:rPr>
          <w:rStyle w:val="Emphasis"/>
          <w:i w:val="0"/>
          <w:iCs w:val="0"/>
        </w:rPr>
        <w:t xml:space="preserve">ime </w:t>
      </w:r>
      <w:r w:rsidRPr="006D7CA9">
        <w:rPr>
          <w:rStyle w:val="Emphasis"/>
          <w:i w:val="0"/>
          <w:iCs w:val="0"/>
        </w:rPr>
        <w:t xml:space="preserve">Payment Policy </w:t>
      </w:r>
    </w:p>
    <w:p w14:paraId="7FED2E54" w14:textId="363337E9" w:rsidR="00831DBC" w:rsidRDefault="00831DBC" w:rsidP="005579BC">
      <w:hyperlink r:id="rId17" w:history="1">
        <w:r>
          <w:rPr>
            <w:rStyle w:val="Hyperlink"/>
          </w:rPr>
          <w:t>https://www.publications.qld.gov.au/dataset/queensland-government-</w:t>
        </w:r>
        <w:r w:rsidR="00B257B4">
          <w:rPr>
            <w:rStyle w:val="Hyperlink"/>
          </w:rPr>
          <w:t>On-time</w:t>
        </w:r>
        <w:r>
          <w:rPr>
            <w:rStyle w:val="Hyperlink"/>
          </w:rPr>
          <w:t>-payment-policy2019</w:t>
        </w:r>
      </w:hyperlink>
    </w:p>
    <w:p w14:paraId="3BE9FF6F" w14:textId="57416877" w:rsidR="00433C99" w:rsidRPr="00433C99" w:rsidRDefault="00433C99" w:rsidP="00433C99">
      <w:pPr>
        <w:pStyle w:val="Heading1"/>
      </w:pPr>
      <w:bookmarkStart w:id="6" w:name="_Toc193292898"/>
      <w:r w:rsidRPr="00433C99">
        <w:t>2 Scope</w:t>
      </w:r>
      <w:bookmarkEnd w:id="5"/>
      <w:bookmarkEnd w:id="6"/>
    </w:p>
    <w:p w14:paraId="29CDF3CE" w14:textId="7265C6BC" w:rsidR="00902E7D" w:rsidRPr="007A2059" w:rsidRDefault="00902E7D" w:rsidP="00902E7D">
      <w:pPr>
        <w:pStyle w:val="BodyText"/>
      </w:pPr>
      <w:r w:rsidRPr="007A2059">
        <w:t xml:space="preserve">The </w:t>
      </w:r>
      <w:r w:rsidR="00B257B4">
        <w:t>On-time</w:t>
      </w:r>
      <w:r>
        <w:rPr>
          <w:rStyle w:val="QldGovLetterStd"/>
          <w:kern w:val="20"/>
        </w:rPr>
        <w:t xml:space="preserve"> </w:t>
      </w:r>
      <w:r w:rsidRPr="007A2059">
        <w:t>Payment Policy</w:t>
      </w:r>
      <w:r w:rsidR="00FC1DC4">
        <w:t xml:space="preserve"> (OPP)</w:t>
      </w:r>
      <w:r w:rsidRPr="007A2059">
        <w:t xml:space="preserve"> was introduced on 1 July 2020 and requires Queensland Government agencies to pay small business suppliers within 20 calendar days for eligible invoices. </w:t>
      </w:r>
      <w:r w:rsidR="005A4B42">
        <w:rPr>
          <w:rStyle w:val="Emphasis"/>
          <w:i w:val="0"/>
          <w:iCs w:val="0"/>
        </w:rPr>
        <w:t xml:space="preserve">The </w:t>
      </w:r>
      <w:r w:rsidR="005A4B42">
        <w:t>OPP replaced the Late Payment Policy.</w:t>
      </w:r>
    </w:p>
    <w:p w14:paraId="151F3527" w14:textId="54B83D3B" w:rsidR="00EB3796" w:rsidRDefault="00F71181" w:rsidP="00433C99">
      <w:pPr>
        <w:rPr>
          <w:rStyle w:val="Emphasis"/>
          <w:i w:val="0"/>
          <w:iCs w:val="0"/>
        </w:rPr>
      </w:pPr>
      <w:r>
        <w:rPr>
          <w:rStyle w:val="Emphasis"/>
          <w:i w:val="0"/>
          <w:iCs w:val="0"/>
        </w:rPr>
        <w:t xml:space="preserve">The </w:t>
      </w:r>
      <w:r w:rsidR="00FC1DC4">
        <w:rPr>
          <w:rStyle w:val="Emphasis"/>
          <w:i w:val="0"/>
          <w:iCs w:val="0"/>
        </w:rPr>
        <w:t xml:space="preserve">OPP </w:t>
      </w:r>
      <w:r w:rsidR="00902E7D">
        <w:rPr>
          <w:rStyle w:val="Emphasis"/>
          <w:i w:val="0"/>
          <w:iCs w:val="0"/>
        </w:rPr>
        <w:t>policy</w:t>
      </w:r>
      <w:r w:rsidR="00EB3796">
        <w:rPr>
          <w:rStyle w:val="Emphasis"/>
          <w:i w:val="0"/>
          <w:iCs w:val="0"/>
        </w:rPr>
        <w:t xml:space="preserve"> require</w:t>
      </w:r>
      <w:r w:rsidR="00956A57">
        <w:rPr>
          <w:rStyle w:val="Emphasis"/>
          <w:i w:val="0"/>
          <w:iCs w:val="0"/>
        </w:rPr>
        <w:t>s</w:t>
      </w:r>
      <w:r w:rsidR="00EB3796">
        <w:rPr>
          <w:rStyle w:val="Emphasis"/>
          <w:i w:val="0"/>
          <w:iCs w:val="0"/>
        </w:rPr>
        <w:t xml:space="preserve"> agencies to publish </w:t>
      </w:r>
      <w:r w:rsidR="00E8489F">
        <w:rPr>
          <w:rStyle w:val="Emphasis"/>
          <w:i w:val="0"/>
          <w:iCs w:val="0"/>
        </w:rPr>
        <w:t xml:space="preserve">quarterly </w:t>
      </w:r>
      <w:r w:rsidR="00EB3796">
        <w:rPr>
          <w:rStyle w:val="Emphasis"/>
          <w:i w:val="0"/>
          <w:iCs w:val="0"/>
        </w:rPr>
        <w:t xml:space="preserve">performance data on the Queensland Government Open Data Portal.  </w:t>
      </w:r>
    </w:p>
    <w:p w14:paraId="135398FD" w14:textId="664A7D19" w:rsidR="00EB3796" w:rsidRDefault="00EB3796" w:rsidP="00433C99">
      <w:pPr>
        <w:rPr>
          <w:rStyle w:val="Emphasis"/>
          <w:i w:val="0"/>
          <w:iCs w:val="0"/>
        </w:rPr>
      </w:pPr>
      <w:r>
        <w:rPr>
          <w:rStyle w:val="Emphasis"/>
          <w:i w:val="0"/>
          <w:iCs w:val="0"/>
        </w:rPr>
        <w:t>This guide will assist users</w:t>
      </w:r>
      <w:r w:rsidR="00CD2DE0">
        <w:rPr>
          <w:rStyle w:val="Emphasis"/>
          <w:i w:val="0"/>
          <w:iCs w:val="0"/>
        </w:rPr>
        <w:t xml:space="preserve"> to</w:t>
      </w:r>
      <w:r>
        <w:rPr>
          <w:rStyle w:val="Emphasis"/>
          <w:i w:val="0"/>
          <w:iCs w:val="0"/>
        </w:rPr>
        <w:t xml:space="preserve"> </w:t>
      </w:r>
      <w:r w:rsidR="005302AC">
        <w:rPr>
          <w:rStyle w:val="Emphasis"/>
          <w:i w:val="0"/>
          <w:iCs w:val="0"/>
        </w:rPr>
        <w:t xml:space="preserve">publish </w:t>
      </w:r>
      <w:r w:rsidR="00E8489F">
        <w:rPr>
          <w:rStyle w:val="Emphasis"/>
          <w:i w:val="0"/>
          <w:iCs w:val="0"/>
        </w:rPr>
        <w:t>quarterly performance</w:t>
      </w:r>
      <w:r w:rsidR="00CD2DE0">
        <w:rPr>
          <w:rStyle w:val="Emphasis"/>
          <w:i w:val="0"/>
          <w:iCs w:val="0"/>
        </w:rPr>
        <w:t xml:space="preserve"> data</w:t>
      </w:r>
      <w:r w:rsidR="00E8489F">
        <w:rPr>
          <w:rStyle w:val="Emphasis"/>
          <w:i w:val="0"/>
          <w:iCs w:val="0"/>
        </w:rPr>
        <w:t>.</w:t>
      </w:r>
    </w:p>
    <w:p w14:paraId="508629C2" w14:textId="77777777" w:rsidR="00433C99" w:rsidRPr="00433C99" w:rsidRDefault="00433C99" w:rsidP="00433C99">
      <w:pPr>
        <w:pStyle w:val="Heading1"/>
      </w:pPr>
      <w:bookmarkStart w:id="7" w:name="_Toc454272769"/>
      <w:bookmarkStart w:id="8" w:name="_Toc193292899"/>
      <w:r w:rsidRPr="00433C99">
        <w:t>3 Procedure</w:t>
      </w:r>
      <w:bookmarkEnd w:id="7"/>
      <w:bookmarkEnd w:id="8"/>
    </w:p>
    <w:p w14:paraId="756B43F3" w14:textId="1F8439B6" w:rsidR="00433C99" w:rsidRPr="00F7075B" w:rsidRDefault="00433C99" w:rsidP="00F7075B">
      <w:pPr>
        <w:pStyle w:val="Heading2"/>
      </w:pPr>
      <w:bookmarkStart w:id="9" w:name="_Toc454272770"/>
      <w:bookmarkStart w:id="10" w:name="_Toc193292900"/>
      <w:r w:rsidRPr="00F7075B">
        <w:t>3.1</w:t>
      </w:r>
      <w:r w:rsidRPr="00F7075B">
        <w:tab/>
      </w:r>
      <w:bookmarkEnd w:id="9"/>
      <w:r w:rsidR="00AB6425" w:rsidRPr="00F7075B">
        <w:t>How to get access to publish data on data.qld.gov.au</w:t>
      </w:r>
      <w:bookmarkEnd w:id="10"/>
      <w:r w:rsidR="00AB6425" w:rsidRPr="00F7075B">
        <w:t xml:space="preserve">  </w:t>
      </w:r>
    </w:p>
    <w:p w14:paraId="5655D918" w14:textId="52AE0C56" w:rsidR="00F209DF" w:rsidRDefault="002D5769" w:rsidP="00AB6425">
      <w:pPr>
        <w:rPr>
          <w:lang w:eastAsia="en-AU"/>
        </w:rPr>
      </w:pPr>
      <w:r>
        <w:rPr>
          <w:lang w:eastAsia="en-AU"/>
        </w:rPr>
        <w:t xml:space="preserve">To publish, update or remove data on the Queensland Government Open Data Portal (data.qld.gov.au) users will require a publishing account. </w:t>
      </w:r>
      <w:r w:rsidR="00F209DF">
        <w:rPr>
          <w:lang w:eastAsia="en-AU"/>
        </w:rPr>
        <w:t xml:space="preserve">If you already have a publishing account, skip ahead to </w:t>
      </w:r>
      <w:r w:rsidR="00F209DF" w:rsidRPr="00224980">
        <w:rPr>
          <w:b/>
          <w:bCs/>
          <w:lang w:eastAsia="en-AU"/>
        </w:rPr>
        <w:t>3.2 Publishing guides and manuals</w:t>
      </w:r>
      <w:r w:rsidR="00F209DF">
        <w:rPr>
          <w:lang w:eastAsia="en-AU"/>
        </w:rPr>
        <w:t>.</w:t>
      </w:r>
    </w:p>
    <w:p w14:paraId="3482EE05" w14:textId="2973B0E4" w:rsidR="00AB6425" w:rsidRDefault="002D5769" w:rsidP="00AB6425">
      <w:pPr>
        <w:rPr>
          <w:lang w:eastAsia="en-AU"/>
        </w:rPr>
      </w:pPr>
      <w:r>
        <w:rPr>
          <w:lang w:eastAsia="en-AU"/>
        </w:rPr>
        <w:t xml:space="preserve">To register for a publishing </w:t>
      </w:r>
      <w:proofErr w:type="gramStart"/>
      <w:r>
        <w:rPr>
          <w:lang w:eastAsia="en-AU"/>
        </w:rPr>
        <w:t>account</w:t>
      </w:r>
      <w:proofErr w:type="gramEnd"/>
      <w:r>
        <w:rPr>
          <w:lang w:eastAsia="en-AU"/>
        </w:rPr>
        <w:t xml:space="preserve"> follow the below steps: </w:t>
      </w:r>
    </w:p>
    <w:p w14:paraId="54E174CF" w14:textId="7A1C1A6D" w:rsidR="002D5769" w:rsidRDefault="002D5769" w:rsidP="009F6335">
      <w:pPr>
        <w:pStyle w:val="ListParagraph"/>
        <w:numPr>
          <w:ilvl w:val="0"/>
          <w:numId w:val="5"/>
        </w:numPr>
      </w:pPr>
      <w:r>
        <w:rPr>
          <w:lang w:eastAsia="en-AU"/>
        </w:rPr>
        <w:t xml:space="preserve">Navigate to the access request page on </w:t>
      </w:r>
      <w:proofErr w:type="spellStart"/>
      <w:r>
        <w:rPr>
          <w:lang w:eastAsia="en-AU"/>
        </w:rPr>
        <w:t>Forgov</w:t>
      </w:r>
      <w:proofErr w:type="spellEnd"/>
      <w:r>
        <w:rPr>
          <w:lang w:eastAsia="en-AU"/>
        </w:rPr>
        <w:t xml:space="preserve"> </w:t>
      </w:r>
      <w:r w:rsidR="00EF765C">
        <w:rPr>
          <w:lang w:eastAsia="en-AU"/>
        </w:rPr>
        <w:t>–</w:t>
      </w:r>
      <w:r>
        <w:rPr>
          <w:lang w:eastAsia="en-AU"/>
        </w:rPr>
        <w:t xml:space="preserve"> </w:t>
      </w:r>
      <w:hyperlink r:id="rId18" w:history="1">
        <w:r>
          <w:rPr>
            <w:rStyle w:val="Hyperlink"/>
          </w:rPr>
          <w:t>https://www.forgov.qld.gov.au/request-publishing-access-data-and-publications-portals</w:t>
        </w:r>
      </w:hyperlink>
    </w:p>
    <w:p w14:paraId="19E33B72" w14:textId="4C0DC061" w:rsidR="002D5769" w:rsidRDefault="002D5769" w:rsidP="009F6335">
      <w:pPr>
        <w:pStyle w:val="ListParagraph"/>
        <w:numPr>
          <w:ilvl w:val="0"/>
          <w:numId w:val="5"/>
        </w:numPr>
        <w:rPr>
          <w:lang w:eastAsia="en-AU"/>
        </w:rPr>
      </w:pPr>
      <w:r>
        <w:rPr>
          <w:lang w:eastAsia="en-AU"/>
        </w:rPr>
        <w:t>Check the radio button for “Data Portal”</w:t>
      </w:r>
    </w:p>
    <w:p w14:paraId="1EF85F40" w14:textId="4396AE13" w:rsidR="002D5769" w:rsidRDefault="002D5769" w:rsidP="009F6335">
      <w:pPr>
        <w:pStyle w:val="ListParagraph"/>
        <w:numPr>
          <w:ilvl w:val="0"/>
          <w:numId w:val="5"/>
        </w:numPr>
        <w:rPr>
          <w:lang w:eastAsia="en-AU"/>
        </w:rPr>
      </w:pPr>
      <w:r>
        <w:rPr>
          <w:lang w:eastAsia="en-AU"/>
        </w:rPr>
        <w:t>Complete your details</w:t>
      </w:r>
    </w:p>
    <w:p w14:paraId="06A0E333" w14:textId="200314AD" w:rsidR="002D5769" w:rsidRDefault="002D5769" w:rsidP="009F6335">
      <w:pPr>
        <w:pStyle w:val="ListParagraph"/>
        <w:numPr>
          <w:ilvl w:val="0"/>
          <w:numId w:val="5"/>
        </w:numPr>
        <w:rPr>
          <w:lang w:eastAsia="en-AU"/>
        </w:rPr>
      </w:pPr>
      <w:r>
        <w:rPr>
          <w:lang w:eastAsia="en-AU"/>
        </w:rPr>
        <w:t>Agree to the declaration</w:t>
      </w:r>
    </w:p>
    <w:p w14:paraId="313CFCE7" w14:textId="75D93A0D" w:rsidR="002D5769" w:rsidRDefault="002D5769" w:rsidP="009F6335">
      <w:pPr>
        <w:pStyle w:val="ListParagraph"/>
        <w:numPr>
          <w:ilvl w:val="0"/>
          <w:numId w:val="5"/>
        </w:numPr>
        <w:rPr>
          <w:lang w:eastAsia="en-AU"/>
        </w:rPr>
      </w:pPr>
      <w:r>
        <w:rPr>
          <w:lang w:eastAsia="en-AU"/>
        </w:rPr>
        <w:t xml:space="preserve">Enter your </w:t>
      </w:r>
      <w:proofErr w:type="gramStart"/>
      <w:r>
        <w:rPr>
          <w:lang w:eastAsia="en-AU"/>
        </w:rPr>
        <w:t>supervisors</w:t>
      </w:r>
      <w:proofErr w:type="gramEnd"/>
      <w:r>
        <w:rPr>
          <w:lang w:eastAsia="en-AU"/>
        </w:rPr>
        <w:t xml:space="preserve"> details</w:t>
      </w:r>
    </w:p>
    <w:p w14:paraId="2994F63E" w14:textId="4F501BE4" w:rsidR="002D5769" w:rsidRDefault="002D5769" w:rsidP="009F6335">
      <w:pPr>
        <w:pStyle w:val="ListParagraph"/>
        <w:numPr>
          <w:ilvl w:val="0"/>
          <w:numId w:val="5"/>
        </w:numPr>
        <w:rPr>
          <w:lang w:eastAsia="en-AU"/>
        </w:rPr>
      </w:pPr>
      <w:r>
        <w:rPr>
          <w:lang w:eastAsia="en-AU"/>
        </w:rPr>
        <w:t xml:space="preserve">Click submit </w:t>
      </w:r>
    </w:p>
    <w:p w14:paraId="4F4AD910" w14:textId="75B65194" w:rsidR="002D5769" w:rsidRDefault="002D5769" w:rsidP="002D5769">
      <w:pPr>
        <w:rPr>
          <w:lang w:eastAsia="en-AU"/>
        </w:rPr>
      </w:pPr>
      <w:r>
        <w:rPr>
          <w:lang w:eastAsia="en-AU"/>
        </w:rPr>
        <w:t xml:space="preserve">This will generate an email to your nominated supervisor with instructions on how to proceed.  </w:t>
      </w:r>
    </w:p>
    <w:p w14:paraId="6E649CFD" w14:textId="232EC9FA" w:rsidR="002D5769" w:rsidRDefault="002D5769" w:rsidP="002D5769">
      <w:pPr>
        <w:rPr>
          <w:lang w:eastAsia="en-AU"/>
        </w:rPr>
      </w:pPr>
      <w:r>
        <w:rPr>
          <w:lang w:eastAsia="en-AU"/>
        </w:rPr>
        <w:t xml:space="preserve">Once your supervisor has approved your access, </w:t>
      </w:r>
      <w:r w:rsidR="00F209DF">
        <w:rPr>
          <w:lang w:eastAsia="en-AU"/>
        </w:rPr>
        <w:t>Open Data Office</w:t>
      </w:r>
      <w:r>
        <w:rPr>
          <w:lang w:eastAsia="en-AU"/>
        </w:rPr>
        <w:t xml:space="preserve"> will go through their necessary checks</w:t>
      </w:r>
      <w:r w:rsidR="00F209DF">
        <w:rPr>
          <w:lang w:eastAsia="en-AU"/>
        </w:rPr>
        <w:t>, create an account</w:t>
      </w:r>
      <w:r>
        <w:rPr>
          <w:lang w:eastAsia="en-AU"/>
        </w:rPr>
        <w:t xml:space="preserve"> and will issue </w:t>
      </w:r>
      <w:r w:rsidR="007064A6">
        <w:rPr>
          <w:lang w:eastAsia="en-AU"/>
        </w:rPr>
        <w:t xml:space="preserve">log in instructions to the approved user.  </w:t>
      </w:r>
    </w:p>
    <w:p w14:paraId="78D1B822" w14:textId="490CFA5B" w:rsidR="00AB6425" w:rsidRPr="00F7075B" w:rsidRDefault="00AB6425" w:rsidP="00F7075B">
      <w:pPr>
        <w:pStyle w:val="Heading2"/>
      </w:pPr>
      <w:bookmarkStart w:id="11" w:name="_Toc193292901"/>
      <w:r w:rsidRPr="00F7075B">
        <w:t>3.2</w:t>
      </w:r>
      <w:r w:rsidRPr="00F7075B">
        <w:tab/>
        <w:t>Publishing guides and manuals</w:t>
      </w:r>
      <w:bookmarkEnd w:id="11"/>
      <w:r w:rsidRPr="00F7075B">
        <w:t xml:space="preserve"> </w:t>
      </w:r>
    </w:p>
    <w:p w14:paraId="57725EF3" w14:textId="472BA354" w:rsidR="00FD24A0" w:rsidRDefault="00773645" w:rsidP="00AB6425">
      <w:pPr>
        <w:rPr>
          <w:lang w:eastAsia="en-AU"/>
        </w:rPr>
      </w:pPr>
      <w:r>
        <w:rPr>
          <w:lang w:eastAsia="en-AU"/>
        </w:rPr>
        <w:t xml:space="preserve">The </w:t>
      </w:r>
      <w:r w:rsidR="00FD24A0">
        <w:rPr>
          <w:lang w:eastAsia="en-AU"/>
        </w:rPr>
        <w:t xml:space="preserve">Open Data Office maintains </w:t>
      </w:r>
      <w:proofErr w:type="gramStart"/>
      <w:r w:rsidR="00FD24A0">
        <w:rPr>
          <w:lang w:eastAsia="en-AU"/>
        </w:rPr>
        <w:t>a number of</w:t>
      </w:r>
      <w:proofErr w:type="gramEnd"/>
      <w:r w:rsidR="00FD24A0">
        <w:rPr>
          <w:lang w:eastAsia="en-AU"/>
        </w:rPr>
        <w:t xml:space="preserve"> </w:t>
      </w:r>
      <w:r w:rsidR="008A41B0">
        <w:rPr>
          <w:lang w:eastAsia="en-AU"/>
        </w:rPr>
        <w:t xml:space="preserve">standard </w:t>
      </w:r>
      <w:r w:rsidR="00FD24A0">
        <w:rPr>
          <w:lang w:eastAsia="en-AU"/>
        </w:rPr>
        <w:t xml:space="preserve">HTML user guides for the Open Data Portal.  </w:t>
      </w:r>
    </w:p>
    <w:p w14:paraId="09B06B00" w14:textId="55073165" w:rsidR="00FD24A0" w:rsidRDefault="00FD24A0" w:rsidP="00AB6425">
      <w:r>
        <w:rPr>
          <w:lang w:eastAsia="en-AU"/>
        </w:rPr>
        <w:t xml:space="preserve">These are stored on the Standards and Guidance page </w:t>
      </w:r>
      <w:r w:rsidR="00EF765C">
        <w:rPr>
          <w:lang w:eastAsia="en-AU"/>
        </w:rPr>
        <w:t>–</w:t>
      </w:r>
      <w:r>
        <w:rPr>
          <w:lang w:eastAsia="en-AU"/>
        </w:rPr>
        <w:t xml:space="preserve"> </w:t>
      </w:r>
      <w:hyperlink r:id="rId19" w:history="1">
        <w:r>
          <w:rPr>
            <w:rStyle w:val="Hyperlink"/>
          </w:rPr>
          <w:t>https://www.data.qld.gov.au/article/standards-and-guidance/publishing-guides-standards</w:t>
        </w:r>
      </w:hyperlink>
      <w:r>
        <w:t xml:space="preserve"> </w:t>
      </w:r>
    </w:p>
    <w:p w14:paraId="3589E24A" w14:textId="52474021" w:rsidR="00AB6425" w:rsidRDefault="00FD24A0" w:rsidP="00AB6425">
      <w:pPr>
        <w:rPr>
          <w:lang w:eastAsia="en-AU"/>
        </w:rPr>
      </w:pPr>
      <w:r>
        <w:rPr>
          <w:lang w:eastAsia="en-AU"/>
        </w:rPr>
        <w:t xml:space="preserve">These guides include: </w:t>
      </w:r>
    </w:p>
    <w:p w14:paraId="52DEFA8C" w14:textId="04414DC4" w:rsidR="00FD24A0" w:rsidRDefault="00FD24A0" w:rsidP="009F6335">
      <w:pPr>
        <w:pStyle w:val="ListParagraph"/>
        <w:numPr>
          <w:ilvl w:val="0"/>
          <w:numId w:val="6"/>
        </w:numPr>
        <w:rPr>
          <w:lang w:eastAsia="en-AU"/>
        </w:rPr>
      </w:pPr>
      <w:r>
        <w:rPr>
          <w:lang w:eastAsia="en-AU"/>
        </w:rPr>
        <w:t xml:space="preserve">An </w:t>
      </w:r>
      <w:r w:rsidR="00CD2DE0">
        <w:rPr>
          <w:lang w:eastAsia="en-AU"/>
        </w:rPr>
        <w:t>Open D</w:t>
      </w:r>
      <w:r>
        <w:rPr>
          <w:lang w:eastAsia="en-AU"/>
        </w:rPr>
        <w:t xml:space="preserve">ata portal publishing guide </w:t>
      </w:r>
      <w:r w:rsidR="00EF765C">
        <w:rPr>
          <w:lang w:eastAsia="en-AU"/>
        </w:rPr>
        <w:t>–</w:t>
      </w:r>
      <w:r>
        <w:rPr>
          <w:lang w:eastAsia="en-AU"/>
        </w:rPr>
        <w:t xml:space="preserve"> </w:t>
      </w:r>
      <w:hyperlink r:id="rId20" w:history="1">
        <w:r>
          <w:rPr>
            <w:rStyle w:val="Hyperlink"/>
          </w:rPr>
          <w:t>https://www.data.qld.gov.au/article/standards-and-guidance/publishing-guides-standards/open-data-portal-publishing-guide</w:t>
        </w:r>
      </w:hyperlink>
    </w:p>
    <w:p w14:paraId="06E647B6" w14:textId="68B56AFD" w:rsidR="00FD24A0" w:rsidRDefault="00FD24A0" w:rsidP="009F6335">
      <w:pPr>
        <w:pStyle w:val="ListParagraph"/>
        <w:numPr>
          <w:ilvl w:val="0"/>
          <w:numId w:val="6"/>
        </w:numPr>
        <w:rPr>
          <w:lang w:eastAsia="en-AU"/>
        </w:rPr>
      </w:pPr>
      <w:r>
        <w:rPr>
          <w:lang w:eastAsia="en-AU"/>
        </w:rPr>
        <w:lastRenderedPageBreak/>
        <w:t xml:space="preserve">An </w:t>
      </w:r>
      <w:r w:rsidR="00CD2DE0">
        <w:rPr>
          <w:lang w:eastAsia="en-AU"/>
        </w:rPr>
        <w:t>O</w:t>
      </w:r>
      <w:r>
        <w:rPr>
          <w:lang w:eastAsia="en-AU"/>
        </w:rPr>
        <w:t xml:space="preserve">pen </w:t>
      </w:r>
      <w:r w:rsidR="00CD2DE0">
        <w:rPr>
          <w:lang w:eastAsia="en-AU"/>
        </w:rPr>
        <w:t>D</w:t>
      </w:r>
      <w:r>
        <w:rPr>
          <w:lang w:eastAsia="en-AU"/>
        </w:rPr>
        <w:t xml:space="preserve">ata portal user guide – non-publishing functions </w:t>
      </w:r>
      <w:r w:rsidR="00EF765C">
        <w:rPr>
          <w:lang w:eastAsia="en-AU"/>
        </w:rPr>
        <w:t>–</w:t>
      </w:r>
      <w:r>
        <w:rPr>
          <w:lang w:eastAsia="en-AU"/>
        </w:rPr>
        <w:t xml:space="preserve"> </w:t>
      </w:r>
      <w:hyperlink r:id="rId21" w:history="1">
        <w:r>
          <w:rPr>
            <w:rStyle w:val="Hyperlink"/>
          </w:rPr>
          <w:t>https://www.data.qld.gov.au/article/standards-and-guidance/publishing-guides-standards/open-data-portal-user-guide</w:t>
        </w:r>
      </w:hyperlink>
    </w:p>
    <w:p w14:paraId="5A68C0DE" w14:textId="12D66C7D" w:rsidR="00FD24A0" w:rsidRPr="00AB6425" w:rsidRDefault="00FD24A0" w:rsidP="009F6335">
      <w:pPr>
        <w:pStyle w:val="ListParagraph"/>
        <w:numPr>
          <w:ilvl w:val="0"/>
          <w:numId w:val="6"/>
        </w:numPr>
        <w:rPr>
          <w:lang w:eastAsia="en-AU"/>
        </w:rPr>
      </w:pPr>
      <w:r>
        <w:rPr>
          <w:lang w:eastAsia="en-AU"/>
        </w:rPr>
        <w:t xml:space="preserve">A resource formatting guide </w:t>
      </w:r>
      <w:r w:rsidR="00EF765C">
        <w:rPr>
          <w:lang w:eastAsia="en-AU"/>
        </w:rPr>
        <w:t>–</w:t>
      </w:r>
      <w:r>
        <w:rPr>
          <w:lang w:eastAsia="en-AU"/>
        </w:rPr>
        <w:t xml:space="preserve"> </w:t>
      </w:r>
      <w:hyperlink r:id="rId22" w:history="1">
        <w:r>
          <w:rPr>
            <w:rStyle w:val="Hyperlink"/>
          </w:rPr>
          <w:t>https://www.data.qld.gov.au/article/standards-and-guidance/publishing-guides-standards/resource-formatting</w:t>
        </w:r>
      </w:hyperlink>
    </w:p>
    <w:p w14:paraId="3E8A4498" w14:textId="2FD3DCB6" w:rsidR="005558A4" w:rsidRDefault="00CD2DE0" w:rsidP="00224980">
      <w:pPr>
        <w:pStyle w:val="Heading2"/>
        <w:tabs>
          <w:tab w:val="left" w:pos="709"/>
          <w:tab w:val="left" w:pos="851"/>
        </w:tabs>
      </w:pPr>
      <w:bookmarkStart w:id="12" w:name="_Toc193292902"/>
      <w:r>
        <w:t xml:space="preserve">3.3 </w:t>
      </w:r>
      <w:r>
        <w:tab/>
      </w:r>
      <w:r>
        <w:tab/>
        <w:t>When</w:t>
      </w:r>
      <w:bookmarkEnd w:id="12"/>
      <w:r>
        <w:t xml:space="preserve"> </w:t>
      </w:r>
      <w:bookmarkStart w:id="13" w:name="_Toc193281978"/>
      <w:bookmarkStart w:id="14" w:name="_Toc193292903"/>
      <w:r>
        <w:t>should data be published?</w:t>
      </w:r>
      <w:bookmarkEnd w:id="13"/>
      <w:bookmarkEnd w:id="14"/>
    </w:p>
    <w:p w14:paraId="2C1E7526" w14:textId="0528E3A1" w:rsidR="005558A4" w:rsidRDefault="00902E7D" w:rsidP="00B52101">
      <w:pPr>
        <w:spacing w:before="0" w:after="0" w:line="240" w:lineRule="auto"/>
      </w:pPr>
      <w:r>
        <w:t xml:space="preserve">Agencies are </w:t>
      </w:r>
      <w:r w:rsidR="004E5C16">
        <w:t xml:space="preserve">required </w:t>
      </w:r>
      <w:r>
        <w:t>to publish performance data on the Open Data portal one calendar month following the end of the reporting period.</w:t>
      </w:r>
      <w:r w:rsidR="0032585E">
        <w:t xml:space="preserve"> The reporting periods and publishing dates are listed below.</w:t>
      </w:r>
    </w:p>
    <w:p w14:paraId="47AAFC6C" w14:textId="77777777" w:rsidR="00B74490" w:rsidRDefault="00B74490" w:rsidP="00B52101">
      <w:pPr>
        <w:spacing w:before="0" w:after="0" w:line="240" w:lineRule="auto"/>
      </w:pPr>
    </w:p>
    <w:tbl>
      <w:tblPr>
        <w:tblStyle w:val="TableGrid"/>
        <w:tblW w:w="0" w:type="auto"/>
        <w:tblLook w:val="04A0" w:firstRow="1" w:lastRow="0" w:firstColumn="1" w:lastColumn="0" w:noHBand="0" w:noVBand="1"/>
      </w:tblPr>
      <w:tblGrid>
        <w:gridCol w:w="2547"/>
        <w:gridCol w:w="4289"/>
        <w:gridCol w:w="3418"/>
      </w:tblGrid>
      <w:tr w:rsidR="001E1DF3" w:rsidRPr="00810865" w14:paraId="6C26C2D2" w14:textId="77777777" w:rsidTr="008143C4">
        <w:tc>
          <w:tcPr>
            <w:tcW w:w="2547" w:type="dxa"/>
          </w:tcPr>
          <w:p w14:paraId="4B2E1065" w14:textId="02C363F5" w:rsidR="001E1DF3" w:rsidRPr="008143C4" w:rsidRDefault="001E1DF3" w:rsidP="00B52101">
            <w:pPr>
              <w:spacing w:before="0" w:after="0" w:line="240" w:lineRule="auto"/>
              <w:rPr>
                <w:b/>
                <w:bCs/>
              </w:rPr>
            </w:pPr>
            <w:r w:rsidRPr="008143C4">
              <w:rPr>
                <w:b/>
                <w:bCs/>
              </w:rPr>
              <w:t xml:space="preserve">Reporting </w:t>
            </w:r>
            <w:r w:rsidR="00321392" w:rsidRPr="008143C4">
              <w:rPr>
                <w:b/>
                <w:bCs/>
              </w:rPr>
              <w:t>quarter</w:t>
            </w:r>
          </w:p>
        </w:tc>
        <w:tc>
          <w:tcPr>
            <w:tcW w:w="4289" w:type="dxa"/>
          </w:tcPr>
          <w:p w14:paraId="4137C258" w14:textId="125DCA10" w:rsidR="001E1DF3" w:rsidRPr="008143C4" w:rsidRDefault="00321392" w:rsidP="00B52101">
            <w:pPr>
              <w:spacing w:before="0" w:after="0" w:line="240" w:lineRule="auto"/>
              <w:rPr>
                <w:b/>
                <w:bCs/>
              </w:rPr>
            </w:pPr>
            <w:r w:rsidRPr="008143C4">
              <w:rPr>
                <w:b/>
                <w:bCs/>
              </w:rPr>
              <w:t>Reporting period</w:t>
            </w:r>
          </w:p>
        </w:tc>
        <w:tc>
          <w:tcPr>
            <w:tcW w:w="3418" w:type="dxa"/>
          </w:tcPr>
          <w:p w14:paraId="132777AC" w14:textId="7016F3A7" w:rsidR="001E1DF3" w:rsidRPr="008143C4" w:rsidRDefault="003605B2" w:rsidP="00B52101">
            <w:pPr>
              <w:spacing w:before="0" w:after="0" w:line="240" w:lineRule="auto"/>
              <w:rPr>
                <w:b/>
                <w:bCs/>
              </w:rPr>
            </w:pPr>
            <w:r>
              <w:rPr>
                <w:b/>
                <w:bCs/>
              </w:rPr>
              <w:t>Reports to be published by</w:t>
            </w:r>
          </w:p>
        </w:tc>
      </w:tr>
      <w:tr w:rsidR="00E073F1" w14:paraId="60FF12B0" w14:textId="77777777" w:rsidTr="008143C4">
        <w:tc>
          <w:tcPr>
            <w:tcW w:w="2547" w:type="dxa"/>
          </w:tcPr>
          <w:p w14:paraId="260CDB1E" w14:textId="0F8DBAD9" w:rsidR="00E073F1" w:rsidRDefault="00E073F1" w:rsidP="00E073F1">
            <w:pPr>
              <w:spacing w:before="0" w:after="0" w:line="240" w:lineRule="auto"/>
            </w:pPr>
            <w:r>
              <w:t>Q1</w:t>
            </w:r>
          </w:p>
        </w:tc>
        <w:tc>
          <w:tcPr>
            <w:tcW w:w="4289" w:type="dxa"/>
          </w:tcPr>
          <w:p w14:paraId="563EC5DE" w14:textId="529FD60D" w:rsidR="00E073F1" w:rsidRDefault="00E073F1" w:rsidP="00E073F1">
            <w:pPr>
              <w:spacing w:before="0" w:after="0" w:line="240" w:lineRule="auto"/>
            </w:pPr>
            <w:r>
              <w:t>1 July – 30 September</w:t>
            </w:r>
          </w:p>
        </w:tc>
        <w:tc>
          <w:tcPr>
            <w:tcW w:w="3418" w:type="dxa"/>
          </w:tcPr>
          <w:p w14:paraId="4139C9CA" w14:textId="2D2A9DC5" w:rsidR="00E073F1" w:rsidRDefault="00E073F1" w:rsidP="00E073F1">
            <w:pPr>
              <w:spacing w:before="0" w:after="0" w:line="240" w:lineRule="auto"/>
            </w:pPr>
            <w:r>
              <w:t>31 October</w:t>
            </w:r>
          </w:p>
        </w:tc>
      </w:tr>
      <w:tr w:rsidR="00E073F1" w14:paraId="64CEF3E3" w14:textId="77777777" w:rsidTr="008143C4">
        <w:tc>
          <w:tcPr>
            <w:tcW w:w="2547" w:type="dxa"/>
          </w:tcPr>
          <w:p w14:paraId="347CCEA4" w14:textId="1746E256" w:rsidR="00E073F1" w:rsidRDefault="00E073F1" w:rsidP="00E073F1">
            <w:pPr>
              <w:spacing w:before="0" w:after="0" w:line="240" w:lineRule="auto"/>
            </w:pPr>
            <w:r>
              <w:t>Q2</w:t>
            </w:r>
          </w:p>
        </w:tc>
        <w:tc>
          <w:tcPr>
            <w:tcW w:w="4289" w:type="dxa"/>
          </w:tcPr>
          <w:p w14:paraId="33104837" w14:textId="501C306E" w:rsidR="00E073F1" w:rsidRDefault="00E073F1" w:rsidP="00E073F1">
            <w:pPr>
              <w:spacing w:before="0" w:after="0" w:line="240" w:lineRule="auto"/>
            </w:pPr>
            <w:r>
              <w:t>1 October – 31 December</w:t>
            </w:r>
          </w:p>
        </w:tc>
        <w:tc>
          <w:tcPr>
            <w:tcW w:w="3418" w:type="dxa"/>
          </w:tcPr>
          <w:p w14:paraId="12AF2945" w14:textId="5733A1ED" w:rsidR="00E073F1" w:rsidRDefault="00E073F1" w:rsidP="00E073F1">
            <w:pPr>
              <w:spacing w:before="0" w:after="0" w:line="240" w:lineRule="auto"/>
            </w:pPr>
            <w:r>
              <w:t>31 January</w:t>
            </w:r>
          </w:p>
        </w:tc>
      </w:tr>
      <w:tr w:rsidR="00E073F1" w14:paraId="6EFA7773" w14:textId="77777777" w:rsidTr="008143C4">
        <w:tc>
          <w:tcPr>
            <w:tcW w:w="2547" w:type="dxa"/>
          </w:tcPr>
          <w:p w14:paraId="726F31AA" w14:textId="5160378C" w:rsidR="00E073F1" w:rsidRDefault="00E073F1" w:rsidP="00E073F1">
            <w:pPr>
              <w:spacing w:before="0" w:after="0" w:line="240" w:lineRule="auto"/>
            </w:pPr>
            <w:r>
              <w:t>Q3</w:t>
            </w:r>
          </w:p>
        </w:tc>
        <w:tc>
          <w:tcPr>
            <w:tcW w:w="4289" w:type="dxa"/>
          </w:tcPr>
          <w:p w14:paraId="2ED13DAC" w14:textId="5E335824" w:rsidR="00E073F1" w:rsidRDefault="00E073F1" w:rsidP="00E073F1">
            <w:pPr>
              <w:spacing w:before="0" w:after="0" w:line="240" w:lineRule="auto"/>
            </w:pPr>
            <w:r>
              <w:t>1 January – 31 March</w:t>
            </w:r>
          </w:p>
        </w:tc>
        <w:tc>
          <w:tcPr>
            <w:tcW w:w="3418" w:type="dxa"/>
          </w:tcPr>
          <w:p w14:paraId="2C37AD27" w14:textId="3085766B" w:rsidR="00E073F1" w:rsidRDefault="00E073F1" w:rsidP="00E073F1">
            <w:pPr>
              <w:spacing w:before="0" w:after="0" w:line="240" w:lineRule="auto"/>
            </w:pPr>
            <w:r>
              <w:t>30 April</w:t>
            </w:r>
          </w:p>
        </w:tc>
      </w:tr>
      <w:tr w:rsidR="00E073F1" w14:paraId="4E2BCF89" w14:textId="77777777" w:rsidTr="008143C4">
        <w:tc>
          <w:tcPr>
            <w:tcW w:w="2547" w:type="dxa"/>
          </w:tcPr>
          <w:p w14:paraId="459D3381" w14:textId="136A52C8" w:rsidR="00E073F1" w:rsidRDefault="00E073F1" w:rsidP="00E073F1">
            <w:pPr>
              <w:spacing w:before="0" w:after="0" w:line="240" w:lineRule="auto"/>
            </w:pPr>
            <w:r>
              <w:t>Q4</w:t>
            </w:r>
          </w:p>
        </w:tc>
        <w:tc>
          <w:tcPr>
            <w:tcW w:w="4289" w:type="dxa"/>
          </w:tcPr>
          <w:p w14:paraId="3ACDBF12" w14:textId="66CF722B" w:rsidR="00E073F1" w:rsidRDefault="00E073F1" w:rsidP="00E073F1">
            <w:pPr>
              <w:spacing w:before="0" w:after="0" w:line="240" w:lineRule="auto"/>
            </w:pPr>
            <w:r>
              <w:t>1 April – 30 June</w:t>
            </w:r>
          </w:p>
        </w:tc>
        <w:tc>
          <w:tcPr>
            <w:tcW w:w="3418" w:type="dxa"/>
          </w:tcPr>
          <w:p w14:paraId="0227DBE7" w14:textId="417D45CA" w:rsidR="00E073F1" w:rsidRDefault="00E073F1" w:rsidP="00E073F1">
            <w:pPr>
              <w:spacing w:before="0" w:after="0" w:line="240" w:lineRule="auto"/>
            </w:pPr>
            <w:r>
              <w:t>31 July</w:t>
            </w:r>
          </w:p>
        </w:tc>
      </w:tr>
    </w:tbl>
    <w:p w14:paraId="7500204F" w14:textId="1D8B7A50" w:rsidR="006E36ED" w:rsidRPr="00F7075B" w:rsidRDefault="00CD2DE0" w:rsidP="00224980">
      <w:pPr>
        <w:pStyle w:val="Heading2"/>
        <w:tabs>
          <w:tab w:val="left" w:pos="851"/>
        </w:tabs>
      </w:pPr>
      <w:bookmarkStart w:id="15" w:name="_Toc193281605"/>
      <w:bookmarkStart w:id="16" w:name="_Toc193281665"/>
      <w:bookmarkStart w:id="17" w:name="_Toc193292904"/>
      <w:bookmarkEnd w:id="15"/>
      <w:bookmarkEnd w:id="16"/>
      <w:r>
        <w:t>3.4</w:t>
      </w:r>
      <w:bookmarkEnd w:id="17"/>
      <w:r>
        <w:t xml:space="preserve"> </w:t>
      </w:r>
      <w:r>
        <w:tab/>
      </w:r>
      <w:bookmarkStart w:id="18" w:name="_Toc193281606"/>
      <w:bookmarkStart w:id="19" w:name="_Toc193281666"/>
      <w:bookmarkStart w:id="20" w:name="_Toc193281980"/>
      <w:bookmarkStart w:id="21" w:name="_Toc193292905"/>
      <w:bookmarkEnd w:id="18"/>
      <w:bookmarkEnd w:id="19"/>
      <w:r>
        <w:t>Preparing your On-time Payment data for publication</w:t>
      </w:r>
      <w:bookmarkEnd w:id="20"/>
      <w:bookmarkEnd w:id="21"/>
    </w:p>
    <w:p w14:paraId="7F720647" w14:textId="77777777" w:rsidR="00C96736" w:rsidRPr="003038DA" w:rsidRDefault="00C96736" w:rsidP="00C96736">
      <w:pPr>
        <w:pStyle w:val="ListParagraph"/>
        <w:numPr>
          <w:ilvl w:val="0"/>
          <w:numId w:val="10"/>
        </w:numPr>
        <w:rPr>
          <w:rFonts w:cs="Arial"/>
          <w:lang w:eastAsia="en-AU"/>
        </w:rPr>
      </w:pPr>
      <w:r w:rsidRPr="003038DA">
        <w:rPr>
          <w:rFonts w:cs="Arial"/>
          <w:lang w:eastAsia="en-AU"/>
        </w:rPr>
        <w:t xml:space="preserve">Download the On-time Payment publishing csv template. </w:t>
      </w:r>
      <w:hyperlink r:id="rId23" w:history="1">
        <w:r w:rsidRPr="003038DA">
          <w:rPr>
            <w:rStyle w:val="Hyperlink"/>
            <w:rFonts w:cs="Arial"/>
            <w:sz w:val="20"/>
            <w:szCs w:val="20"/>
          </w:rPr>
          <w:t>https://www.public</w:t>
        </w:r>
        <w:r w:rsidRPr="003038DA">
          <w:rPr>
            <w:rStyle w:val="Hyperlink"/>
            <w:rFonts w:cs="Arial"/>
            <w:sz w:val="20"/>
            <w:szCs w:val="20"/>
          </w:rPr>
          <w:t>a</w:t>
        </w:r>
        <w:r w:rsidRPr="003038DA">
          <w:rPr>
            <w:rStyle w:val="Hyperlink"/>
            <w:rFonts w:cs="Arial"/>
            <w:sz w:val="20"/>
            <w:szCs w:val="20"/>
          </w:rPr>
          <w:t>tions.qld.gov.au/dataset/publishing-standards-data-qld-gov-au/resource/8356bb2d-4e9d-4cb0-9d12-19e4f752f778</w:t>
        </w:r>
      </w:hyperlink>
    </w:p>
    <w:p w14:paraId="5467BB37" w14:textId="172D02B3" w:rsidR="00C96736" w:rsidRPr="003038DA" w:rsidRDefault="00C96736" w:rsidP="00C96736">
      <w:pPr>
        <w:pStyle w:val="ListParagraph"/>
        <w:numPr>
          <w:ilvl w:val="0"/>
          <w:numId w:val="10"/>
        </w:numPr>
        <w:rPr>
          <w:rFonts w:cs="Arial"/>
          <w:lang w:eastAsia="en-AU"/>
        </w:rPr>
      </w:pPr>
      <w:r w:rsidRPr="003038DA">
        <w:rPr>
          <w:rFonts w:cs="Arial"/>
          <w:lang w:eastAsia="en-AU"/>
        </w:rPr>
        <w:t>Each quarter</w:t>
      </w:r>
      <w:r w:rsidR="00044886">
        <w:rPr>
          <w:rFonts w:cs="Arial"/>
          <w:lang w:eastAsia="en-AU"/>
        </w:rPr>
        <w:t>,</w:t>
      </w:r>
      <w:r w:rsidRPr="003038DA">
        <w:rPr>
          <w:rFonts w:cs="Arial"/>
          <w:lang w:eastAsia="en-AU"/>
        </w:rPr>
        <w:t xml:space="preserve"> you will calculate the following information from your internal departmental systems.</w:t>
      </w:r>
    </w:p>
    <w:p w14:paraId="2A861CB3" w14:textId="77777777" w:rsidR="00C96736" w:rsidRPr="003038DA" w:rsidRDefault="00C96736" w:rsidP="00C96736">
      <w:pPr>
        <w:pStyle w:val="ListParagraph"/>
        <w:numPr>
          <w:ilvl w:val="0"/>
          <w:numId w:val="10"/>
        </w:numPr>
        <w:rPr>
          <w:rFonts w:cs="Arial"/>
          <w:lang w:eastAsia="en-AU"/>
        </w:rPr>
      </w:pPr>
      <w:r w:rsidRPr="003038DA">
        <w:rPr>
          <w:rFonts w:cs="Arial"/>
          <w:lang w:eastAsia="en-AU"/>
        </w:rPr>
        <w:t>Ensure you follow the publishing format when entering data.</w:t>
      </w:r>
    </w:p>
    <w:p w14:paraId="7607D232" w14:textId="77777777" w:rsidR="00C96736" w:rsidRPr="003038DA" w:rsidRDefault="00C96736" w:rsidP="00C96736">
      <w:pPr>
        <w:pStyle w:val="ListParagraph"/>
        <w:numPr>
          <w:ilvl w:val="0"/>
          <w:numId w:val="10"/>
        </w:numPr>
        <w:rPr>
          <w:rFonts w:cs="Arial"/>
          <w:lang w:eastAsia="en-AU"/>
        </w:rPr>
      </w:pPr>
      <w:r w:rsidRPr="003038DA">
        <w:rPr>
          <w:rFonts w:cs="Arial"/>
          <w:lang w:eastAsia="en-AU"/>
        </w:rPr>
        <w:t>DO NOT create a new file for each quarter, just add in the new data to the existing file.  DO NOT change the name of the file when you upload a new csv to Open Data.</w:t>
      </w:r>
    </w:p>
    <w:p w14:paraId="2517B9D5" w14:textId="2D0CBABE" w:rsidR="00C96736" w:rsidRPr="003038DA" w:rsidRDefault="00C96736" w:rsidP="00C96736">
      <w:pPr>
        <w:pStyle w:val="ListParagraph"/>
        <w:numPr>
          <w:ilvl w:val="0"/>
          <w:numId w:val="10"/>
        </w:numPr>
        <w:rPr>
          <w:rFonts w:cs="Arial"/>
          <w:lang w:eastAsia="en-AU"/>
        </w:rPr>
      </w:pPr>
      <w:r w:rsidRPr="003038DA">
        <w:rPr>
          <w:rFonts w:cs="Arial"/>
          <w:lang w:eastAsia="en-AU"/>
        </w:rPr>
        <w:t xml:space="preserve">File naming convention should </w:t>
      </w:r>
      <w:proofErr w:type="gramStart"/>
      <w:r w:rsidRPr="003038DA">
        <w:rPr>
          <w:rFonts w:cs="Arial"/>
          <w:lang w:eastAsia="en-AU"/>
        </w:rPr>
        <w:t>be</w:t>
      </w:r>
      <w:r w:rsidR="005A4B42">
        <w:rPr>
          <w:rFonts w:cs="Arial"/>
          <w:lang w:eastAsia="en-AU"/>
        </w:rPr>
        <w:t>:</w:t>
      </w:r>
      <w:proofErr w:type="gramEnd"/>
      <w:r w:rsidR="005A4B42" w:rsidRPr="003038DA">
        <w:rPr>
          <w:rFonts w:cs="Arial"/>
          <w:lang w:eastAsia="en-AU"/>
        </w:rPr>
        <w:t xml:space="preserve"> </w:t>
      </w:r>
      <w:r w:rsidRPr="003038DA">
        <w:rPr>
          <w:rFonts w:cs="Arial"/>
          <w:lang w:eastAsia="en-AU"/>
        </w:rPr>
        <w:t xml:space="preserve">Agency </w:t>
      </w:r>
      <w:proofErr w:type="spellStart"/>
      <w:r w:rsidRPr="003038DA">
        <w:rPr>
          <w:rFonts w:cs="Arial"/>
          <w:lang w:eastAsia="en-AU"/>
        </w:rPr>
        <w:t>name_On</w:t>
      </w:r>
      <w:proofErr w:type="spellEnd"/>
      <w:r w:rsidRPr="003038DA">
        <w:rPr>
          <w:rFonts w:cs="Arial"/>
          <w:lang w:eastAsia="en-AU"/>
        </w:rPr>
        <w:t xml:space="preserve"> time Payment Report_FY.csv.</w:t>
      </w:r>
    </w:p>
    <w:p w14:paraId="1A40E8FD" w14:textId="77777777" w:rsidR="00C96736" w:rsidRPr="003038DA" w:rsidRDefault="00C96736" w:rsidP="00C96736">
      <w:pPr>
        <w:pStyle w:val="ListParagraph"/>
        <w:numPr>
          <w:ilvl w:val="0"/>
          <w:numId w:val="10"/>
        </w:numPr>
        <w:rPr>
          <w:rFonts w:cs="Arial"/>
          <w:lang w:eastAsia="en-AU"/>
        </w:rPr>
      </w:pPr>
      <w:r w:rsidRPr="003038DA">
        <w:rPr>
          <w:rFonts w:cs="Arial"/>
          <w:lang w:eastAsia="en-AU"/>
        </w:rPr>
        <w:t>A new resource should be created for each financial year.</w:t>
      </w:r>
    </w:p>
    <w:p w14:paraId="4736E5C3" w14:textId="77777777" w:rsidR="00C96736" w:rsidRPr="003038DA" w:rsidRDefault="00C96736" w:rsidP="00C96736">
      <w:pPr>
        <w:pStyle w:val="ListParagraph"/>
        <w:rPr>
          <w:rFonts w:cs="Arial"/>
          <w:lang w:eastAsia="en-AU"/>
        </w:rPr>
      </w:pPr>
    </w:p>
    <w:tbl>
      <w:tblPr>
        <w:tblStyle w:val="TableGrid"/>
        <w:tblW w:w="0" w:type="auto"/>
        <w:tblLook w:val="04A0" w:firstRow="1" w:lastRow="0" w:firstColumn="1" w:lastColumn="0" w:noHBand="0" w:noVBand="1"/>
      </w:tblPr>
      <w:tblGrid>
        <w:gridCol w:w="1980"/>
        <w:gridCol w:w="3685"/>
        <w:gridCol w:w="3351"/>
      </w:tblGrid>
      <w:tr w:rsidR="00C96736" w:rsidRPr="00C96736" w14:paraId="21749E5F" w14:textId="77777777" w:rsidTr="00322DB9">
        <w:tc>
          <w:tcPr>
            <w:tcW w:w="1980" w:type="dxa"/>
            <w:shd w:val="clear" w:color="auto" w:fill="BFBFBF" w:themeFill="background1" w:themeFillShade="BF"/>
          </w:tcPr>
          <w:p w14:paraId="201937FE" w14:textId="77777777" w:rsidR="00C96736" w:rsidRPr="003038DA" w:rsidRDefault="00C96736" w:rsidP="00322DB9">
            <w:pPr>
              <w:rPr>
                <w:rFonts w:cs="Arial"/>
                <w:b/>
                <w:bCs/>
              </w:rPr>
            </w:pPr>
            <w:r w:rsidRPr="003038DA">
              <w:rPr>
                <w:rFonts w:cs="Arial"/>
                <w:b/>
                <w:bCs/>
              </w:rPr>
              <w:t xml:space="preserve">Field </w:t>
            </w:r>
          </w:p>
        </w:tc>
        <w:tc>
          <w:tcPr>
            <w:tcW w:w="3685" w:type="dxa"/>
            <w:shd w:val="clear" w:color="auto" w:fill="BFBFBF" w:themeFill="background1" w:themeFillShade="BF"/>
          </w:tcPr>
          <w:p w14:paraId="0285D010" w14:textId="77777777" w:rsidR="00C96736" w:rsidRPr="003038DA" w:rsidRDefault="00C96736" w:rsidP="00322DB9">
            <w:pPr>
              <w:rPr>
                <w:rFonts w:cs="Arial"/>
                <w:b/>
                <w:bCs/>
              </w:rPr>
            </w:pPr>
            <w:r w:rsidRPr="003038DA">
              <w:rPr>
                <w:rFonts w:cs="Arial"/>
                <w:b/>
                <w:bCs/>
              </w:rPr>
              <w:t>Publishing format</w:t>
            </w:r>
          </w:p>
        </w:tc>
        <w:tc>
          <w:tcPr>
            <w:tcW w:w="3351" w:type="dxa"/>
            <w:shd w:val="clear" w:color="auto" w:fill="BFBFBF" w:themeFill="background1" w:themeFillShade="BF"/>
          </w:tcPr>
          <w:p w14:paraId="628B9F8C" w14:textId="77777777" w:rsidR="00C96736" w:rsidRPr="003038DA" w:rsidRDefault="00C96736" w:rsidP="00322DB9">
            <w:pPr>
              <w:rPr>
                <w:rFonts w:cs="Arial"/>
                <w:b/>
                <w:bCs/>
              </w:rPr>
            </w:pPr>
            <w:r w:rsidRPr="003038DA">
              <w:rPr>
                <w:rFonts w:cs="Arial"/>
                <w:b/>
                <w:bCs/>
              </w:rPr>
              <w:t xml:space="preserve">Description </w:t>
            </w:r>
          </w:p>
        </w:tc>
      </w:tr>
      <w:tr w:rsidR="00C96736" w:rsidRPr="00C96736" w14:paraId="12E15953" w14:textId="77777777" w:rsidTr="00322DB9">
        <w:tc>
          <w:tcPr>
            <w:tcW w:w="1980" w:type="dxa"/>
          </w:tcPr>
          <w:p w14:paraId="11EC6B32" w14:textId="77777777" w:rsidR="00C96736" w:rsidRPr="003038DA" w:rsidRDefault="00C96736" w:rsidP="00322DB9">
            <w:pPr>
              <w:rPr>
                <w:rFonts w:cs="Arial"/>
              </w:rPr>
            </w:pPr>
            <w:r w:rsidRPr="003038DA">
              <w:rPr>
                <w:rFonts w:cs="Arial"/>
              </w:rPr>
              <w:t>Quarter</w:t>
            </w:r>
          </w:p>
          <w:p w14:paraId="35D917FC" w14:textId="77777777" w:rsidR="00C96736" w:rsidRPr="003038DA" w:rsidRDefault="00C96736" w:rsidP="00322DB9">
            <w:pPr>
              <w:rPr>
                <w:rFonts w:cs="Arial"/>
              </w:rPr>
            </w:pPr>
          </w:p>
        </w:tc>
        <w:tc>
          <w:tcPr>
            <w:tcW w:w="3685" w:type="dxa"/>
          </w:tcPr>
          <w:p w14:paraId="6479E893" w14:textId="77777777" w:rsidR="00C96736" w:rsidRPr="003038DA" w:rsidRDefault="00C96736" w:rsidP="00322DB9">
            <w:pPr>
              <w:rPr>
                <w:rFonts w:cs="Arial"/>
              </w:rPr>
            </w:pPr>
            <w:r w:rsidRPr="003038DA">
              <w:rPr>
                <w:rFonts w:cs="Arial"/>
              </w:rPr>
              <w:t>Whole number 1-4</w:t>
            </w:r>
          </w:p>
        </w:tc>
        <w:tc>
          <w:tcPr>
            <w:tcW w:w="3351" w:type="dxa"/>
          </w:tcPr>
          <w:p w14:paraId="33DC3AED" w14:textId="77777777" w:rsidR="00C96736" w:rsidRPr="003038DA" w:rsidRDefault="00C96736" w:rsidP="00322DB9">
            <w:pPr>
              <w:rPr>
                <w:rFonts w:cs="Arial"/>
              </w:rPr>
            </w:pPr>
            <w:r w:rsidRPr="003038DA">
              <w:rPr>
                <w:rFonts w:cs="Arial"/>
              </w:rPr>
              <w:t xml:space="preserve">This is to determine which quarter of the financial year the payment was made.  There are 4 quarters in the year: </w:t>
            </w:r>
          </w:p>
          <w:p w14:paraId="22CD62AD" w14:textId="77777777" w:rsidR="00C96736" w:rsidRPr="003038DA" w:rsidRDefault="00C96736" w:rsidP="003038DA">
            <w:pPr>
              <w:pStyle w:val="ListParagraph"/>
              <w:numPr>
                <w:ilvl w:val="0"/>
                <w:numId w:val="8"/>
              </w:numPr>
              <w:ind w:left="461"/>
              <w:rPr>
                <w:rFonts w:cs="Arial"/>
              </w:rPr>
            </w:pPr>
            <w:r w:rsidRPr="003038DA">
              <w:rPr>
                <w:rFonts w:cs="Arial"/>
              </w:rPr>
              <w:t xml:space="preserve">01 July to 30 September </w:t>
            </w:r>
          </w:p>
          <w:p w14:paraId="3C4F52C0" w14:textId="77777777" w:rsidR="00C96736" w:rsidRPr="003038DA" w:rsidRDefault="00C96736" w:rsidP="003038DA">
            <w:pPr>
              <w:pStyle w:val="ListParagraph"/>
              <w:numPr>
                <w:ilvl w:val="0"/>
                <w:numId w:val="8"/>
              </w:numPr>
              <w:ind w:left="461"/>
              <w:rPr>
                <w:rFonts w:cs="Arial"/>
              </w:rPr>
            </w:pPr>
            <w:r w:rsidRPr="003038DA">
              <w:rPr>
                <w:rFonts w:cs="Arial"/>
              </w:rPr>
              <w:t xml:space="preserve">01 October to 31 December </w:t>
            </w:r>
          </w:p>
          <w:p w14:paraId="4A2669AA" w14:textId="77777777" w:rsidR="00C96736" w:rsidRPr="003038DA" w:rsidRDefault="00C96736" w:rsidP="003038DA">
            <w:pPr>
              <w:pStyle w:val="ListParagraph"/>
              <w:numPr>
                <w:ilvl w:val="0"/>
                <w:numId w:val="8"/>
              </w:numPr>
              <w:ind w:left="461"/>
              <w:rPr>
                <w:rFonts w:cs="Arial"/>
              </w:rPr>
            </w:pPr>
            <w:r w:rsidRPr="003038DA">
              <w:rPr>
                <w:rFonts w:cs="Arial"/>
              </w:rPr>
              <w:t xml:space="preserve">01 January to 31 March </w:t>
            </w:r>
          </w:p>
          <w:p w14:paraId="3EB07766" w14:textId="77777777" w:rsidR="00C96736" w:rsidRPr="003038DA" w:rsidRDefault="00C96736" w:rsidP="003038DA">
            <w:pPr>
              <w:pStyle w:val="ListParagraph"/>
              <w:numPr>
                <w:ilvl w:val="0"/>
                <w:numId w:val="8"/>
              </w:numPr>
              <w:ind w:left="461"/>
              <w:rPr>
                <w:rFonts w:cs="Arial"/>
              </w:rPr>
            </w:pPr>
            <w:r w:rsidRPr="003038DA">
              <w:rPr>
                <w:rFonts w:cs="Arial"/>
              </w:rPr>
              <w:t xml:space="preserve">01 April to 30 June </w:t>
            </w:r>
          </w:p>
        </w:tc>
      </w:tr>
      <w:tr w:rsidR="00C96736" w:rsidRPr="00C96736" w14:paraId="10267A31" w14:textId="77777777" w:rsidTr="00322DB9">
        <w:trPr>
          <w:trHeight w:val="841"/>
        </w:trPr>
        <w:tc>
          <w:tcPr>
            <w:tcW w:w="1980" w:type="dxa"/>
          </w:tcPr>
          <w:p w14:paraId="6A2C93C0" w14:textId="77777777" w:rsidR="00C96736" w:rsidRPr="003038DA" w:rsidRDefault="00C96736" w:rsidP="00322DB9">
            <w:pPr>
              <w:rPr>
                <w:rFonts w:cs="Arial"/>
              </w:rPr>
            </w:pPr>
            <w:r w:rsidRPr="003038DA">
              <w:rPr>
                <w:rFonts w:cs="Arial"/>
              </w:rPr>
              <w:t xml:space="preserve">Eligible claims for penalty interest </w:t>
            </w:r>
            <w:proofErr w:type="spellStart"/>
            <w:r w:rsidRPr="003038DA">
              <w:rPr>
                <w:rFonts w:cs="Arial"/>
              </w:rPr>
              <w:t>SmallBus</w:t>
            </w:r>
            <w:proofErr w:type="spellEnd"/>
          </w:p>
        </w:tc>
        <w:tc>
          <w:tcPr>
            <w:tcW w:w="3685" w:type="dxa"/>
          </w:tcPr>
          <w:p w14:paraId="4B2D1B58" w14:textId="77777777" w:rsidR="00C96736" w:rsidRPr="003038DA" w:rsidRDefault="00C96736" w:rsidP="00322DB9">
            <w:pPr>
              <w:rPr>
                <w:rFonts w:cs="Arial"/>
              </w:rPr>
            </w:pPr>
            <w:r w:rsidRPr="003038DA">
              <w:rPr>
                <w:rFonts w:cs="Arial"/>
              </w:rPr>
              <w:t>Whole number.</w:t>
            </w:r>
          </w:p>
          <w:p w14:paraId="1C7EDCB5" w14:textId="77777777" w:rsidR="00C96736" w:rsidRPr="003038DA" w:rsidRDefault="00C96736" w:rsidP="00322DB9">
            <w:pPr>
              <w:rPr>
                <w:rFonts w:cs="Arial"/>
              </w:rPr>
            </w:pPr>
            <w:r w:rsidRPr="003038DA">
              <w:rPr>
                <w:rFonts w:cs="Arial"/>
              </w:rPr>
              <w:t>Use separator (,) if over 1,000</w:t>
            </w:r>
          </w:p>
          <w:p w14:paraId="49E5C825" w14:textId="77777777" w:rsidR="00C96736" w:rsidRPr="003038DA" w:rsidRDefault="00C96736" w:rsidP="00322DB9">
            <w:pPr>
              <w:rPr>
                <w:rFonts w:cs="Arial"/>
              </w:rPr>
            </w:pPr>
            <w:r w:rsidRPr="003038DA">
              <w:rPr>
                <w:rFonts w:cs="Arial"/>
              </w:rPr>
              <w:t>If no eligible claims received enter 0. Do not leave blank or include ‘Nil’.</w:t>
            </w:r>
          </w:p>
        </w:tc>
        <w:tc>
          <w:tcPr>
            <w:tcW w:w="3351" w:type="dxa"/>
          </w:tcPr>
          <w:p w14:paraId="0F3C1CB8" w14:textId="77777777" w:rsidR="00C96736" w:rsidRPr="003038DA" w:rsidRDefault="00C96736" w:rsidP="00322DB9">
            <w:pPr>
              <w:spacing w:before="0" w:after="0" w:line="240" w:lineRule="auto"/>
              <w:rPr>
                <w:rFonts w:cs="Arial"/>
                <w:szCs w:val="22"/>
              </w:rPr>
            </w:pPr>
            <w:r w:rsidRPr="003038DA">
              <w:rPr>
                <w:rFonts w:cs="Arial"/>
                <w:szCs w:val="22"/>
              </w:rPr>
              <w:t>The total number of eligible claim forms for penalty interest that have been received and assessed by the reporting agency as being eligible to receive penalty interest</w:t>
            </w:r>
          </w:p>
        </w:tc>
      </w:tr>
      <w:tr w:rsidR="00C96736" w:rsidRPr="00C96736" w14:paraId="314A1AC5" w14:textId="77777777" w:rsidTr="00322DB9">
        <w:tc>
          <w:tcPr>
            <w:tcW w:w="1980" w:type="dxa"/>
          </w:tcPr>
          <w:p w14:paraId="2F2A57E2" w14:textId="77777777" w:rsidR="00C96736" w:rsidRPr="003038DA" w:rsidRDefault="00C96736" w:rsidP="00322DB9">
            <w:pPr>
              <w:rPr>
                <w:rFonts w:cs="Arial"/>
              </w:rPr>
            </w:pPr>
            <w:r w:rsidRPr="003038DA">
              <w:rPr>
                <w:rFonts w:cs="Arial"/>
              </w:rPr>
              <w:lastRenderedPageBreak/>
              <w:t xml:space="preserve">Penalty interest paid </w:t>
            </w:r>
            <w:proofErr w:type="spellStart"/>
            <w:r w:rsidRPr="003038DA">
              <w:rPr>
                <w:rFonts w:cs="Arial"/>
              </w:rPr>
              <w:t>SmallBus</w:t>
            </w:r>
            <w:proofErr w:type="spellEnd"/>
          </w:p>
        </w:tc>
        <w:tc>
          <w:tcPr>
            <w:tcW w:w="3685" w:type="dxa"/>
          </w:tcPr>
          <w:p w14:paraId="067A47C8" w14:textId="77777777" w:rsidR="00C96736" w:rsidRPr="003038DA" w:rsidRDefault="00C96736" w:rsidP="00322DB9">
            <w:pPr>
              <w:rPr>
                <w:rFonts w:cs="Arial"/>
              </w:rPr>
            </w:pPr>
            <w:r w:rsidRPr="003038DA">
              <w:rPr>
                <w:rFonts w:cs="Arial"/>
              </w:rPr>
              <w:t>$[value]</w:t>
            </w:r>
          </w:p>
          <w:p w14:paraId="1C206C7F" w14:textId="77777777" w:rsidR="00C96736" w:rsidRPr="003038DA" w:rsidRDefault="00C96736" w:rsidP="00322DB9">
            <w:pPr>
              <w:rPr>
                <w:rFonts w:cs="Arial"/>
              </w:rPr>
            </w:pPr>
            <w:r w:rsidRPr="003038DA">
              <w:rPr>
                <w:rFonts w:cs="Arial"/>
              </w:rPr>
              <w:t>Do not leave blank. If no claims, enter $0. Do not leave blank or include ‘Nil’.</w:t>
            </w:r>
          </w:p>
          <w:p w14:paraId="22EEF764" w14:textId="77777777" w:rsidR="00C96736" w:rsidRPr="003038DA" w:rsidRDefault="00C96736" w:rsidP="00322DB9">
            <w:pPr>
              <w:rPr>
                <w:rFonts w:cs="Arial"/>
              </w:rPr>
            </w:pPr>
            <w:r w:rsidRPr="003038DA">
              <w:rPr>
                <w:rFonts w:cs="Arial"/>
              </w:rPr>
              <w:t>Use separator (,) if over $1,000.</w:t>
            </w:r>
          </w:p>
          <w:p w14:paraId="44957418" w14:textId="77777777" w:rsidR="00C96736" w:rsidRPr="003038DA" w:rsidRDefault="00C96736" w:rsidP="00322DB9">
            <w:pPr>
              <w:rPr>
                <w:rFonts w:cs="Arial"/>
              </w:rPr>
            </w:pPr>
            <w:r w:rsidRPr="003038DA">
              <w:rPr>
                <w:rFonts w:cs="Arial"/>
              </w:rPr>
              <w:t>Round up to the dollar, do not include cents.</w:t>
            </w:r>
          </w:p>
          <w:p w14:paraId="3493A279" w14:textId="77777777" w:rsidR="00C96736" w:rsidRPr="003038DA" w:rsidRDefault="00C96736" w:rsidP="00322DB9">
            <w:pPr>
              <w:rPr>
                <w:rFonts w:cs="Arial"/>
              </w:rPr>
            </w:pPr>
            <w:r w:rsidRPr="003038DA">
              <w:rPr>
                <w:rFonts w:cs="Arial"/>
              </w:rPr>
              <w:t>Include $ symbol.</w:t>
            </w:r>
          </w:p>
        </w:tc>
        <w:tc>
          <w:tcPr>
            <w:tcW w:w="3351" w:type="dxa"/>
          </w:tcPr>
          <w:p w14:paraId="1ECCC910" w14:textId="77777777" w:rsidR="00C96736" w:rsidRPr="003038DA" w:rsidRDefault="00C96736" w:rsidP="00322DB9">
            <w:pPr>
              <w:rPr>
                <w:rFonts w:cs="Arial"/>
              </w:rPr>
            </w:pPr>
            <w:r w:rsidRPr="003038DA">
              <w:rPr>
                <w:rFonts w:cs="Arial"/>
              </w:rPr>
              <w:t>Amount of penalty interest paid to small businesses.</w:t>
            </w:r>
          </w:p>
        </w:tc>
      </w:tr>
      <w:tr w:rsidR="00C96736" w:rsidRPr="00C96736" w14:paraId="0EBFD2A6" w14:textId="77777777" w:rsidTr="00322DB9">
        <w:tc>
          <w:tcPr>
            <w:tcW w:w="1980" w:type="dxa"/>
          </w:tcPr>
          <w:p w14:paraId="02F1B4A3" w14:textId="77777777" w:rsidR="00C96736" w:rsidRPr="003038DA" w:rsidRDefault="00C96736" w:rsidP="00322DB9">
            <w:pPr>
              <w:rPr>
                <w:rFonts w:cs="Arial"/>
              </w:rPr>
            </w:pPr>
            <w:r w:rsidRPr="003038DA">
              <w:rPr>
                <w:rFonts w:cs="Arial"/>
              </w:rPr>
              <w:t xml:space="preserve">Total eligible and undisputed </w:t>
            </w:r>
            <w:proofErr w:type="spellStart"/>
            <w:r w:rsidRPr="003038DA">
              <w:rPr>
                <w:rFonts w:cs="Arial"/>
              </w:rPr>
              <w:t>invs</w:t>
            </w:r>
            <w:proofErr w:type="spellEnd"/>
            <w:r w:rsidRPr="003038DA">
              <w:rPr>
                <w:rFonts w:cs="Arial"/>
              </w:rPr>
              <w:t xml:space="preserve"> </w:t>
            </w:r>
            <w:proofErr w:type="spellStart"/>
            <w:r w:rsidRPr="003038DA">
              <w:rPr>
                <w:rFonts w:cs="Arial"/>
              </w:rPr>
              <w:t>SmallBus</w:t>
            </w:r>
            <w:proofErr w:type="spellEnd"/>
          </w:p>
        </w:tc>
        <w:tc>
          <w:tcPr>
            <w:tcW w:w="3685" w:type="dxa"/>
          </w:tcPr>
          <w:p w14:paraId="0DAB861E" w14:textId="77777777" w:rsidR="00C96736" w:rsidRPr="003038DA" w:rsidRDefault="00C96736" w:rsidP="00322DB9">
            <w:pPr>
              <w:rPr>
                <w:rFonts w:cs="Arial"/>
              </w:rPr>
            </w:pPr>
            <w:r w:rsidRPr="003038DA">
              <w:rPr>
                <w:rFonts w:cs="Arial"/>
              </w:rPr>
              <w:t>Whole number</w:t>
            </w:r>
          </w:p>
          <w:p w14:paraId="0844E986" w14:textId="77777777" w:rsidR="00C96736" w:rsidRPr="003038DA" w:rsidRDefault="00C96736" w:rsidP="00322DB9">
            <w:pPr>
              <w:rPr>
                <w:rFonts w:cs="Arial"/>
              </w:rPr>
            </w:pPr>
            <w:r w:rsidRPr="003038DA">
              <w:rPr>
                <w:rFonts w:cs="Arial"/>
              </w:rPr>
              <w:t>Use separator (,) if over 1,000.</w:t>
            </w:r>
          </w:p>
          <w:p w14:paraId="56BF5BC5" w14:textId="77777777" w:rsidR="00C96736" w:rsidRPr="003038DA" w:rsidRDefault="00C96736" w:rsidP="00322DB9">
            <w:pPr>
              <w:rPr>
                <w:rFonts w:cs="Arial"/>
              </w:rPr>
            </w:pPr>
            <w:r w:rsidRPr="003038DA">
              <w:rPr>
                <w:rFonts w:cs="Arial"/>
              </w:rPr>
              <w:t>Do not leave blank. If no claims, enter 0. Do not leave blank or include ‘Nil’.</w:t>
            </w:r>
          </w:p>
        </w:tc>
        <w:tc>
          <w:tcPr>
            <w:tcW w:w="3351" w:type="dxa"/>
          </w:tcPr>
          <w:p w14:paraId="06308736" w14:textId="77777777" w:rsidR="00C96736" w:rsidRPr="003038DA" w:rsidRDefault="00C96736" w:rsidP="00322DB9">
            <w:pPr>
              <w:rPr>
                <w:rFonts w:cs="Arial"/>
              </w:rPr>
            </w:pPr>
            <w:r w:rsidRPr="003038DA">
              <w:rPr>
                <w:rFonts w:cs="Arial"/>
              </w:rPr>
              <w:t>Total number of eligible and undisputed invoices from known small business suppliers.</w:t>
            </w:r>
          </w:p>
        </w:tc>
      </w:tr>
      <w:tr w:rsidR="00C96736" w:rsidRPr="00C96736" w14:paraId="28D58373" w14:textId="77777777" w:rsidTr="00322DB9">
        <w:tc>
          <w:tcPr>
            <w:tcW w:w="1980" w:type="dxa"/>
          </w:tcPr>
          <w:p w14:paraId="7000EE56" w14:textId="77777777" w:rsidR="00C96736" w:rsidRPr="003038DA" w:rsidRDefault="00C96736" w:rsidP="00322DB9">
            <w:pPr>
              <w:rPr>
                <w:rFonts w:cs="Arial"/>
              </w:rPr>
            </w:pPr>
            <w:r w:rsidRPr="003038DA">
              <w:rPr>
                <w:rFonts w:cs="Arial"/>
              </w:rPr>
              <w:t xml:space="preserve">Eligible and undisputed inv paid late </w:t>
            </w:r>
            <w:proofErr w:type="spellStart"/>
            <w:r w:rsidRPr="003038DA">
              <w:rPr>
                <w:rFonts w:cs="Arial"/>
              </w:rPr>
              <w:t>SmallBus</w:t>
            </w:r>
            <w:proofErr w:type="spellEnd"/>
          </w:p>
        </w:tc>
        <w:tc>
          <w:tcPr>
            <w:tcW w:w="3685" w:type="dxa"/>
          </w:tcPr>
          <w:p w14:paraId="6EC456BF" w14:textId="77777777" w:rsidR="00C96736" w:rsidRPr="003038DA" w:rsidRDefault="00C96736" w:rsidP="00322DB9">
            <w:pPr>
              <w:rPr>
                <w:rFonts w:cs="Arial"/>
              </w:rPr>
            </w:pPr>
            <w:r w:rsidRPr="003038DA">
              <w:rPr>
                <w:rFonts w:cs="Arial"/>
              </w:rPr>
              <w:t>Whole number</w:t>
            </w:r>
          </w:p>
          <w:p w14:paraId="7D40C0D0" w14:textId="77777777" w:rsidR="00C96736" w:rsidRPr="003038DA" w:rsidRDefault="00C96736" w:rsidP="00322DB9">
            <w:pPr>
              <w:rPr>
                <w:rFonts w:cs="Arial"/>
              </w:rPr>
            </w:pPr>
            <w:r w:rsidRPr="003038DA">
              <w:rPr>
                <w:rFonts w:cs="Arial"/>
              </w:rPr>
              <w:t>Use separator (,) if over 1,000.</w:t>
            </w:r>
          </w:p>
          <w:p w14:paraId="3831ED44" w14:textId="77777777" w:rsidR="00C96736" w:rsidRPr="003038DA" w:rsidRDefault="00C96736" w:rsidP="00322DB9">
            <w:pPr>
              <w:rPr>
                <w:rFonts w:cs="Arial"/>
              </w:rPr>
            </w:pPr>
            <w:r w:rsidRPr="003038DA">
              <w:rPr>
                <w:rFonts w:cs="Arial"/>
              </w:rPr>
              <w:t>Do not leave blank. If no claims, enter 0. Do not leave blank or include ‘Nil’.</w:t>
            </w:r>
          </w:p>
        </w:tc>
        <w:tc>
          <w:tcPr>
            <w:tcW w:w="3351" w:type="dxa"/>
          </w:tcPr>
          <w:p w14:paraId="6E680D5C" w14:textId="77777777" w:rsidR="00C96736" w:rsidRPr="003038DA" w:rsidRDefault="00C96736" w:rsidP="00322DB9">
            <w:pPr>
              <w:rPr>
                <w:rFonts w:cs="Arial"/>
              </w:rPr>
            </w:pPr>
            <w:r w:rsidRPr="003038DA">
              <w:rPr>
                <w:rFonts w:cs="Arial"/>
              </w:rPr>
              <w:t>Total number of eligible and undisputed invoices from known small business suppliers paid late.</w:t>
            </w:r>
          </w:p>
        </w:tc>
      </w:tr>
      <w:tr w:rsidR="00C96736" w:rsidRPr="00C96736" w14:paraId="2E4624AC" w14:textId="77777777" w:rsidTr="00322DB9">
        <w:tc>
          <w:tcPr>
            <w:tcW w:w="1980" w:type="dxa"/>
          </w:tcPr>
          <w:p w14:paraId="2220A487" w14:textId="77777777" w:rsidR="00C96736" w:rsidRPr="003038DA" w:rsidRDefault="00C96736" w:rsidP="00322DB9">
            <w:pPr>
              <w:rPr>
                <w:rFonts w:cs="Arial"/>
                <w:highlight w:val="yellow"/>
              </w:rPr>
            </w:pPr>
            <w:r w:rsidRPr="003038DA">
              <w:rPr>
                <w:rFonts w:cs="Arial"/>
              </w:rPr>
              <w:t xml:space="preserve">Value eligible and undisputed inv paid late </w:t>
            </w:r>
            <w:proofErr w:type="spellStart"/>
            <w:r w:rsidRPr="003038DA">
              <w:rPr>
                <w:rFonts w:cs="Arial"/>
              </w:rPr>
              <w:t>SmallBus</w:t>
            </w:r>
            <w:proofErr w:type="spellEnd"/>
          </w:p>
        </w:tc>
        <w:tc>
          <w:tcPr>
            <w:tcW w:w="3685" w:type="dxa"/>
          </w:tcPr>
          <w:p w14:paraId="59548909" w14:textId="77777777" w:rsidR="00C96736" w:rsidRPr="003038DA" w:rsidRDefault="00C96736" w:rsidP="00322DB9">
            <w:pPr>
              <w:rPr>
                <w:rFonts w:cs="Arial"/>
              </w:rPr>
            </w:pPr>
            <w:r w:rsidRPr="003038DA">
              <w:rPr>
                <w:rFonts w:cs="Arial"/>
              </w:rPr>
              <w:t>$[value]</w:t>
            </w:r>
          </w:p>
          <w:p w14:paraId="1B1A0EBD" w14:textId="77777777" w:rsidR="00C96736" w:rsidRPr="003038DA" w:rsidRDefault="00C96736" w:rsidP="00322DB9">
            <w:pPr>
              <w:rPr>
                <w:rFonts w:cs="Arial"/>
              </w:rPr>
            </w:pPr>
            <w:r w:rsidRPr="003038DA">
              <w:rPr>
                <w:rFonts w:cs="Arial"/>
              </w:rPr>
              <w:t>Do not leave blank. If no claims, enter $0. Do not leave blank or include ‘Nil’.</w:t>
            </w:r>
          </w:p>
          <w:p w14:paraId="51B434C9" w14:textId="77777777" w:rsidR="00C96736" w:rsidRPr="003038DA" w:rsidRDefault="00C96736" w:rsidP="00322DB9">
            <w:pPr>
              <w:rPr>
                <w:rFonts w:cs="Arial"/>
              </w:rPr>
            </w:pPr>
            <w:r w:rsidRPr="003038DA">
              <w:rPr>
                <w:rFonts w:cs="Arial"/>
              </w:rPr>
              <w:t>Use separator (,) if over $1,000.</w:t>
            </w:r>
          </w:p>
          <w:p w14:paraId="0959F1D8" w14:textId="77777777" w:rsidR="00C96736" w:rsidRPr="003038DA" w:rsidRDefault="00C96736" w:rsidP="00322DB9">
            <w:pPr>
              <w:rPr>
                <w:rFonts w:cs="Arial"/>
              </w:rPr>
            </w:pPr>
            <w:r w:rsidRPr="003038DA">
              <w:rPr>
                <w:rFonts w:cs="Arial"/>
              </w:rPr>
              <w:t>Round up to the dollar, do not include cents.</w:t>
            </w:r>
          </w:p>
          <w:p w14:paraId="5A9F9162" w14:textId="77777777" w:rsidR="00C96736" w:rsidRPr="003038DA" w:rsidRDefault="00C96736" w:rsidP="00322DB9">
            <w:pPr>
              <w:rPr>
                <w:rFonts w:cs="Arial"/>
              </w:rPr>
            </w:pPr>
            <w:r w:rsidRPr="003038DA">
              <w:rPr>
                <w:rFonts w:cs="Arial"/>
              </w:rPr>
              <w:t>Include $ symbol.</w:t>
            </w:r>
          </w:p>
        </w:tc>
        <w:tc>
          <w:tcPr>
            <w:tcW w:w="3351" w:type="dxa"/>
          </w:tcPr>
          <w:p w14:paraId="369932FF" w14:textId="77777777" w:rsidR="00C96736" w:rsidRPr="003038DA" w:rsidRDefault="00C96736" w:rsidP="00322DB9">
            <w:pPr>
              <w:rPr>
                <w:rFonts w:cs="Arial"/>
              </w:rPr>
            </w:pPr>
            <w:r w:rsidRPr="003038DA">
              <w:rPr>
                <w:rFonts w:cs="Arial"/>
              </w:rPr>
              <w:t>Total value of eligible and undisputed invoices from known small business suppliers paid late.</w:t>
            </w:r>
          </w:p>
        </w:tc>
      </w:tr>
      <w:tr w:rsidR="00C96736" w:rsidRPr="00C96736" w14:paraId="33FFA22D" w14:textId="77777777" w:rsidTr="00322DB9">
        <w:tc>
          <w:tcPr>
            <w:tcW w:w="1980" w:type="dxa"/>
          </w:tcPr>
          <w:p w14:paraId="53F9B1A0" w14:textId="77777777" w:rsidR="00C96736" w:rsidRPr="003038DA" w:rsidRDefault="00C96736" w:rsidP="00322DB9">
            <w:pPr>
              <w:rPr>
                <w:rFonts w:cs="Arial"/>
              </w:rPr>
            </w:pPr>
            <w:r w:rsidRPr="003038DA">
              <w:rPr>
                <w:rFonts w:cs="Arial"/>
              </w:rPr>
              <w:t xml:space="preserve">Mean days paid late eligible and undisputed inv </w:t>
            </w:r>
            <w:proofErr w:type="spellStart"/>
            <w:r w:rsidRPr="003038DA">
              <w:rPr>
                <w:rFonts w:cs="Arial"/>
              </w:rPr>
              <w:t>SmallBus</w:t>
            </w:r>
            <w:proofErr w:type="spellEnd"/>
          </w:p>
        </w:tc>
        <w:tc>
          <w:tcPr>
            <w:tcW w:w="3685" w:type="dxa"/>
          </w:tcPr>
          <w:p w14:paraId="2D202A7B" w14:textId="77777777" w:rsidR="00C96736" w:rsidRPr="003038DA" w:rsidRDefault="00C96736" w:rsidP="00322DB9">
            <w:pPr>
              <w:rPr>
                <w:rFonts w:cs="Arial"/>
              </w:rPr>
            </w:pPr>
            <w:r w:rsidRPr="003038DA">
              <w:rPr>
                <w:rFonts w:cs="Arial"/>
              </w:rPr>
              <w:t>Whole number</w:t>
            </w:r>
          </w:p>
          <w:p w14:paraId="460A84FA" w14:textId="77777777" w:rsidR="00C96736" w:rsidRPr="003038DA" w:rsidRDefault="00C96736" w:rsidP="00322DB9">
            <w:pPr>
              <w:rPr>
                <w:rFonts w:cs="Arial"/>
              </w:rPr>
            </w:pPr>
            <w:r w:rsidRPr="003038DA">
              <w:rPr>
                <w:rFonts w:cs="Arial"/>
              </w:rPr>
              <w:t>Do not leave blank. If no claims, enter 0. Do not leave blank or include ‘Nil’.</w:t>
            </w:r>
          </w:p>
        </w:tc>
        <w:tc>
          <w:tcPr>
            <w:tcW w:w="3351" w:type="dxa"/>
          </w:tcPr>
          <w:p w14:paraId="1C9C51ED" w14:textId="77777777" w:rsidR="00C96736" w:rsidRPr="003038DA" w:rsidRDefault="00C96736" w:rsidP="00322DB9">
            <w:pPr>
              <w:rPr>
                <w:rFonts w:cs="Arial"/>
              </w:rPr>
            </w:pPr>
            <w:r w:rsidRPr="003038DA">
              <w:rPr>
                <w:rFonts w:cs="Arial"/>
              </w:rPr>
              <w:t>Average number of days paid late across all eligible and undisputed invoices from known small business suppliers for the reporting period</w:t>
            </w:r>
          </w:p>
        </w:tc>
      </w:tr>
      <w:tr w:rsidR="00C96736" w:rsidRPr="00C96736" w14:paraId="3A94D5DD" w14:textId="77777777" w:rsidTr="00322DB9">
        <w:tc>
          <w:tcPr>
            <w:tcW w:w="1980" w:type="dxa"/>
          </w:tcPr>
          <w:p w14:paraId="70FD7136" w14:textId="77777777" w:rsidR="00C96736" w:rsidRPr="003038DA" w:rsidRDefault="00C96736" w:rsidP="00322DB9">
            <w:pPr>
              <w:rPr>
                <w:rFonts w:cs="Arial"/>
              </w:rPr>
            </w:pPr>
            <w:r w:rsidRPr="003038DA">
              <w:rPr>
                <w:rFonts w:cs="Arial"/>
              </w:rPr>
              <w:t xml:space="preserve">Percent of all late payments </w:t>
            </w:r>
            <w:proofErr w:type="spellStart"/>
            <w:r w:rsidRPr="003038DA">
              <w:rPr>
                <w:rFonts w:cs="Arial"/>
              </w:rPr>
              <w:t>SmallBus</w:t>
            </w:r>
            <w:proofErr w:type="spellEnd"/>
          </w:p>
        </w:tc>
        <w:tc>
          <w:tcPr>
            <w:tcW w:w="3685" w:type="dxa"/>
          </w:tcPr>
          <w:p w14:paraId="45ED0ECA" w14:textId="74893D4A" w:rsidR="00C96736" w:rsidRPr="003038DA" w:rsidRDefault="00C96736" w:rsidP="00322DB9">
            <w:pPr>
              <w:rPr>
                <w:rFonts w:cs="Arial"/>
              </w:rPr>
            </w:pPr>
            <w:r w:rsidRPr="003038DA">
              <w:rPr>
                <w:rFonts w:cs="Arial"/>
              </w:rPr>
              <w:t>[Value]% to one decimal point, e</w:t>
            </w:r>
            <w:r w:rsidR="00044886">
              <w:rPr>
                <w:rFonts w:cs="Arial"/>
              </w:rPr>
              <w:t>.</w:t>
            </w:r>
            <w:r w:rsidRPr="003038DA">
              <w:rPr>
                <w:rFonts w:cs="Arial"/>
              </w:rPr>
              <w:t>g</w:t>
            </w:r>
            <w:r w:rsidR="00044886">
              <w:rPr>
                <w:rFonts w:cs="Arial"/>
              </w:rPr>
              <w:t>.</w:t>
            </w:r>
            <w:r w:rsidRPr="003038DA">
              <w:rPr>
                <w:rFonts w:cs="Arial"/>
              </w:rPr>
              <w:t xml:space="preserve"> 7.6%</w:t>
            </w:r>
          </w:p>
          <w:p w14:paraId="325D440F" w14:textId="77777777" w:rsidR="00C96736" w:rsidRPr="003038DA" w:rsidRDefault="00C96736" w:rsidP="00322DB9">
            <w:pPr>
              <w:rPr>
                <w:rFonts w:cs="Arial"/>
              </w:rPr>
            </w:pPr>
            <w:r w:rsidRPr="003038DA">
              <w:rPr>
                <w:rFonts w:cs="Arial"/>
              </w:rPr>
              <w:t>Do not leave blank. If no claims, enter 0%. Do not leave blank or include ‘Nil’.</w:t>
            </w:r>
          </w:p>
          <w:p w14:paraId="3F08C3C6" w14:textId="77777777" w:rsidR="00C96736" w:rsidRPr="003038DA" w:rsidRDefault="00C96736" w:rsidP="00322DB9">
            <w:pPr>
              <w:rPr>
                <w:rFonts w:cs="Arial"/>
              </w:rPr>
            </w:pPr>
            <w:r w:rsidRPr="003038DA">
              <w:rPr>
                <w:rFonts w:cs="Arial"/>
              </w:rPr>
              <w:lastRenderedPageBreak/>
              <w:t>Include % symbol.</w:t>
            </w:r>
          </w:p>
        </w:tc>
        <w:tc>
          <w:tcPr>
            <w:tcW w:w="3351" w:type="dxa"/>
          </w:tcPr>
          <w:p w14:paraId="4E4B51FA" w14:textId="77777777" w:rsidR="00C96736" w:rsidRPr="003038DA" w:rsidRDefault="00C96736" w:rsidP="00322DB9">
            <w:pPr>
              <w:rPr>
                <w:rFonts w:cs="Arial"/>
              </w:rPr>
            </w:pPr>
            <w:r w:rsidRPr="003038DA">
              <w:rPr>
                <w:rFonts w:cs="Arial"/>
              </w:rPr>
              <w:lastRenderedPageBreak/>
              <w:t>Total percentage of late payments (beyond 20 calendar days) made to known small businesses.</w:t>
            </w:r>
          </w:p>
        </w:tc>
      </w:tr>
      <w:tr w:rsidR="00C96736" w:rsidRPr="00C96736" w14:paraId="3E6E4FA4" w14:textId="77777777" w:rsidTr="00322DB9">
        <w:tc>
          <w:tcPr>
            <w:tcW w:w="1980" w:type="dxa"/>
          </w:tcPr>
          <w:p w14:paraId="7ADD444A" w14:textId="77777777" w:rsidR="00C96736" w:rsidRPr="003038DA" w:rsidRDefault="00C96736" w:rsidP="00322DB9">
            <w:pPr>
              <w:rPr>
                <w:rFonts w:cs="Arial"/>
              </w:rPr>
            </w:pPr>
            <w:r w:rsidRPr="003038DA">
              <w:rPr>
                <w:rFonts w:cs="Arial"/>
              </w:rPr>
              <w:t>Percent of all late payments Others</w:t>
            </w:r>
          </w:p>
        </w:tc>
        <w:tc>
          <w:tcPr>
            <w:tcW w:w="3685" w:type="dxa"/>
          </w:tcPr>
          <w:p w14:paraId="1591D641" w14:textId="45215924" w:rsidR="00C96736" w:rsidRPr="003038DA" w:rsidRDefault="00C96736" w:rsidP="00322DB9">
            <w:pPr>
              <w:rPr>
                <w:rFonts w:cs="Arial"/>
              </w:rPr>
            </w:pPr>
            <w:r w:rsidRPr="003038DA">
              <w:rPr>
                <w:rFonts w:cs="Arial"/>
              </w:rPr>
              <w:t>[Value]% to one decimal point, e</w:t>
            </w:r>
            <w:r w:rsidR="00044886">
              <w:rPr>
                <w:rFonts w:cs="Arial"/>
              </w:rPr>
              <w:t>.</w:t>
            </w:r>
            <w:r w:rsidRPr="003038DA">
              <w:rPr>
                <w:rFonts w:cs="Arial"/>
              </w:rPr>
              <w:t>g</w:t>
            </w:r>
            <w:r w:rsidR="00044886">
              <w:rPr>
                <w:rFonts w:cs="Arial"/>
              </w:rPr>
              <w:t>.</w:t>
            </w:r>
            <w:r w:rsidRPr="003038DA">
              <w:rPr>
                <w:rFonts w:cs="Arial"/>
              </w:rPr>
              <w:t xml:space="preserve"> 7.6%</w:t>
            </w:r>
          </w:p>
          <w:p w14:paraId="16D52966" w14:textId="77777777" w:rsidR="00C96736" w:rsidRPr="003038DA" w:rsidRDefault="00C96736" w:rsidP="00322DB9">
            <w:pPr>
              <w:rPr>
                <w:rFonts w:cs="Arial"/>
              </w:rPr>
            </w:pPr>
            <w:r w:rsidRPr="003038DA">
              <w:rPr>
                <w:rFonts w:cs="Arial"/>
              </w:rPr>
              <w:t>Do not leave blank. If no claims, enter 0%. Do not leave blank or include ‘Nil’.</w:t>
            </w:r>
          </w:p>
          <w:p w14:paraId="0AA1E0DC" w14:textId="77777777" w:rsidR="00C96736" w:rsidRPr="003038DA" w:rsidRDefault="00C96736" w:rsidP="00322DB9">
            <w:pPr>
              <w:rPr>
                <w:rFonts w:cs="Arial"/>
              </w:rPr>
            </w:pPr>
            <w:r w:rsidRPr="003038DA">
              <w:rPr>
                <w:rFonts w:cs="Arial"/>
              </w:rPr>
              <w:t>Include % symbol.</w:t>
            </w:r>
          </w:p>
        </w:tc>
        <w:tc>
          <w:tcPr>
            <w:tcW w:w="3351" w:type="dxa"/>
          </w:tcPr>
          <w:p w14:paraId="7F3C113D" w14:textId="77777777" w:rsidR="00C96736" w:rsidRPr="003038DA" w:rsidRDefault="00C96736" w:rsidP="00322DB9">
            <w:pPr>
              <w:rPr>
                <w:rFonts w:cs="Arial"/>
              </w:rPr>
            </w:pPr>
            <w:r w:rsidRPr="003038DA">
              <w:rPr>
                <w:rFonts w:cs="Arial"/>
              </w:rPr>
              <w:t>Total percentage of late payments (beyond 30 calendar days) to all other businesses.</w:t>
            </w:r>
          </w:p>
        </w:tc>
      </w:tr>
    </w:tbl>
    <w:p w14:paraId="64519761" w14:textId="7442780D" w:rsidR="00043F6C" w:rsidRPr="00043F6C" w:rsidRDefault="00AB6425" w:rsidP="00224980">
      <w:pPr>
        <w:pStyle w:val="Heading2"/>
        <w:numPr>
          <w:ilvl w:val="1"/>
          <w:numId w:val="20"/>
        </w:numPr>
      </w:pPr>
      <w:bookmarkStart w:id="22" w:name="_Toc193281669"/>
      <w:bookmarkStart w:id="23" w:name="_Toc193281862"/>
      <w:bookmarkStart w:id="24" w:name="_Toc193281926"/>
      <w:bookmarkStart w:id="25" w:name="_Toc193281981"/>
      <w:bookmarkStart w:id="26" w:name="_Toc193292906"/>
      <w:bookmarkStart w:id="27" w:name="_Toc193292907"/>
      <w:bookmarkEnd w:id="22"/>
      <w:bookmarkEnd w:id="23"/>
      <w:bookmarkEnd w:id="24"/>
      <w:bookmarkEnd w:id="25"/>
      <w:bookmarkEnd w:id="26"/>
      <w:r w:rsidRPr="00F7075B">
        <w:t>Creating a new dataset on data.qld.gov.au</w:t>
      </w:r>
      <w:bookmarkEnd w:id="27"/>
      <w:r w:rsidRPr="00F7075B">
        <w:t xml:space="preserve">   </w:t>
      </w:r>
    </w:p>
    <w:p w14:paraId="0641E6AA" w14:textId="483C3286" w:rsidR="00043F6C" w:rsidRDefault="00043F6C" w:rsidP="00043F6C">
      <w:pPr>
        <w:rPr>
          <w:lang w:eastAsia="en-AU"/>
        </w:rPr>
      </w:pPr>
      <w:r>
        <w:rPr>
          <w:lang w:eastAsia="en-AU"/>
        </w:rPr>
        <w:t xml:space="preserve">All </w:t>
      </w:r>
      <w:r w:rsidR="00B257B4">
        <w:rPr>
          <w:lang w:eastAsia="en-AU"/>
        </w:rPr>
        <w:t>O</w:t>
      </w:r>
      <w:r w:rsidR="005C0A23">
        <w:rPr>
          <w:lang w:eastAsia="en-AU"/>
        </w:rPr>
        <w:t>PP</w:t>
      </w:r>
      <w:r>
        <w:rPr>
          <w:lang w:eastAsia="en-AU"/>
        </w:rPr>
        <w:t xml:space="preserve"> data should be published in </w:t>
      </w:r>
      <w:r w:rsidRPr="00043F6C">
        <w:rPr>
          <w:b/>
          <w:bCs/>
          <w:u w:val="single"/>
          <w:lang w:eastAsia="en-AU"/>
        </w:rPr>
        <w:t>one</w:t>
      </w:r>
      <w:r>
        <w:rPr>
          <w:lang w:eastAsia="en-AU"/>
        </w:rPr>
        <w:t xml:space="preserve"> dataset per department.  You should only need to create a dataset the first time you publish </w:t>
      </w:r>
      <w:r w:rsidR="00B257B4">
        <w:rPr>
          <w:lang w:eastAsia="en-AU"/>
        </w:rPr>
        <w:t>On-time</w:t>
      </w:r>
      <w:r>
        <w:rPr>
          <w:lang w:eastAsia="en-AU"/>
        </w:rPr>
        <w:t xml:space="preserve"> </w:t>
      </w:r>
      <w:r w:rsidR="00903E61">
        <w:rPr>
          <w:lang w:eastAsia="en-AU"/>
        </w:rPr>
        <w:t xml:space="preserve">payment </w:t>
      </w:r>
      <w:r>
        <w:rPr>
          <w:lang w:eastAsia="en-AU"/>
        </w:rPr>
        <w:t xml:space="preserve">data on the Open Data Portal. </w:t>
      </w:r>
      <w:r w:rsidR="00DD2B82">
        <w:rPr>
          <w:lang w:eastAsia="en-AU"/>
        </w:rPr>
        <w:t xml:space="preserve">You do not need to create a new dataset for each quarter or financial year.  </w:t>
      </w:r>
    </w:p>
    <w:p w14:paraId="1C1BD767" w14:textId="69F42393" w:rsidR="00043F6C" w:rsidRDefault="00043F6C" w:rsidP="00043F6C">
      <w:pPr>
        <w:rPr>
          <w:lang w:eastAsia="en-AU"/>
        </w:rPr>
      </w:pPr>
      <w:r>
        <w:rPr>
          <w:lang w:eastAsia="en-AU"/>
        </w:rPr>
        <w:t xml:space="preserve">To do this follow the below steps: </w:t>
      </w:r>
    </w:p>
    <w:p w14:paraId="38CF7E25" w14:textId="56059B76" w:rsidR="00043F6C" w:rsidRDefault="00043F6C" w:rsidP="00043F6C">
      <w:pPr>
        <w:pStyle w:val="ListParagraph"/>
        <w:numPr>
          <w:ilvl w:val="0"/>
          <w:numId w:val="12"/>
        </w:numPr>
        <w:rPr>
          <w:lang w:eastAsia="en-AU"/>
        </w:rPr>
      </w:pPr>
      <w:r>
        <w:rPr>
          <w:lang w:eastAsia="en-AU"/>
        </w:rPr>
        <w:t xml:space="preserve">Navigate to the data.qld.gov.au website and log into your publishing account.  </w:t>
      </w:r>
    </w:p>
    <w:p w14:paraId="6B0BC863" w14:textId="3E136345" w:rsidR="00043F6C" w:rsidRDefault="00043F6C" w:rsidP="00043F6C">
      <w:pPr>
        <w:pStyle w:val="ListParagraph"/>
        <w:numPr>
          <w:ilvl w:val="0"/>
          <w:numId w:val="12"/>
        </w:numPr>
        <w:rPr>
          <w:lang w:eastAsia="en-AU"/>
        </w:rPr>
      </w:pPr>
      <w:r>
        <w:rPr>
          <w:lang w:eastAsia="en-AU"/>
        </w:rPr>
        <w:t xml:space="preserve">Click either the “My Datasets” tab or the “Data” tab in the menu.  </w:t>
      </w:r>
    </w:p>
    <w:p w14:paraId="08D417BA" w14:textId="7702F763" w:rsidR="00043F6C" w:rsidRDefault="00450583" w:rsidP="00043F6C">
      <w:pPr>
        <w:pStyle w:val="ListParagraph"/>
        <w:rPr>
          <w:lang w:eastAsia="en-AU"/>
        </w:rPr>
      </w:pPr>
      <w:r>
        <w:rPr>
          <w:noProof/>
          <w:lang w:eastAsia="en-AU"/>
        </w:rPr>
        <mc:AlternateContent>
          <mc:Choice Requires="wps">
            <w:drawing>
              <wp:anchor distT="0" distB="0" distL="114300" distR="114300" simplePos="0" relativeHeight="251658241" behindDoc="0" locked="0" layoutInCell="1" allowOverlap="1" wp14:anchorId="0F3B4749" wp14:editId="5CF5E98C">
                <wp:simplePos x="0" y="0"/>
                <wp:positionH relativeFrom="column">
                  <wp:posOffset>1364615</wp:posOffset>
                </wp:positionH>
                <wp:positionV relativeFrom="paragraph">
                  <wp:posOffset>1125220</wp:posOffset>
                </wp:positionV>
                <wp:extent cx="790575" cy="333375"/>
                <wp:effectExtent l="19050" t="19050" r="47625" b="47625"/>
                <wp:wrapNone/>
                <wp:docPr id="149672294" name="Rectangle: Rounded Corners 1"/>
                <wp:cNvGraphicFramePr/>
                <a:graphic xmlns:a="http://schemas.openxmlformats.org/drawingml/2006/main">
                  <a:graphicData uri="http://schemas.microsoft.com/office/word/2010/wordprocessingShape">
                    <wps:wsp>
                      <wps:cNvSpPr/>
                      <wps:spPr>
                        <a:xfrm>
                          <a:off x="0" y="0"/>
                          <a:ext cx="790575" cy="333375"/>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721EF" id="Rectangle: Rounded Corners 1" o:spid="_x0000_s1026" style="position:absolute;margin-left:107.45pt;margin-top:88.6pt;width:62.2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" filled="f" strokecolor="#00b050" strokeweight="4.5pt">
                <v:stroke joinstyle="miter"/>
              </v:roundrect>
            </w:pict>
          </mc:Fallback>
        </mc:AlternateContent>
      </w:r>
      <w:r>
        <w:rPr>
          <w:noProof/>
          <w:lang w:eastAsia="en-AU"/>
        </w:rPr>
        <mc:AlternateContent>
          <mc:Choice Requires="wps">
            <w:drawing>
              <wp:anchor distT="0" distB="0" distL="114300" distR="114300" simplePos="0" relativeHeight="251658240" behindDoc="0" locked="0" layoutInCell="1" allowOverlap="1" wp14:anchorId="336ADB63" wp14:editId="73A282F5">
                <wp:simplePos x="0" y="0"/>
                <wp:positionH relativeFrom="column">
                  <wp:posOffset>2355215</wp:posOffset>
                </wp:positionH>
                <wp:positionV relativeFrom="paragraph">
                  <wp:posOffset>229870</wp:posOffset>
                </wp:positionV>
                <wp:extent cx="581025" cy="457200"/>
                <wp:effectExtent l="19050" t="19050" r="47625" b="38100"/>
                <wp:wrapNone/>
                <wp:docPr id="419217709" name="Rectangle: Rounded Corners 1"/>
                <wp:cNvGraphicFramePr/>
                <a:graphic xmlns:a="http://schemas.openxmlformats.org/drawingml/2006/main">
                  <a:graphicData uri="http://schemas.microsoft.com/office/word/2010/wordprocessingShape">
                    <wps:wsp>
                      <wps:cNvSpPr/>
                      <wps:spPr>
                        <a:xfrm>
                          <a:off x="0" y="0"/>
                          <a:ext cx="581025"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5AD3F2" id="Rectangle: Rounded Corners 1" o:spid="_x0000_s1026" style="position:absolute;margin-left:185.45pt;margin-top:18.1pt;width:45.7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" filled="f" strokecolor="#00b050" strokeweight="4.5pt">
                <v:stroke joinstyle="miter"/>
              </v:roundrect>
            </w:pict>
          </mc:Fallback>
        </mc:AlternateContent>
      </w:r>
      <w:r w:rsidR="007B597D" w:rsidRPr="007B597D">
        <w:rPr>
          <w:noProof/>
        </w:rPr>
        <w:t xml:space="preserve"> </w:t>
      </w:r>
      <w:r w:rsidR="007B597D" w:rsidRPr="007B597D">
        <w:rPr>
          <w:noProof/>
          <w:lang w:eastAsia="en-AU"/>
        </w:rPr>
        <w:drawing>
          <wp:inline distT="0" distB="0" distL="0" distR="0" wp14:anchorId="6808B15B" wp14:editId="2BA45B72">
            <wp:extent cx="4298315" cy="1830888"/>
            <wp:effectExtent l="0" t="0" r="6985" b="0"/>
            <wp:docPr id="185447743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77436" name="Picture 1" descr="A screenshot of a computer&#10;&#10;AI-generated content may be incorrect."/>
                    <pic:cNvPicPr/>
                  </pic:nvPicPr>
                  <pic:blipFill>
                    <a:blip r:embed="rId24"/>
                    <a:stretch>
                      <a:fillRect/>
                    </a:stretch>
                  </pic:blipFill>
                  <pic:spPr>
                    <a:xfrm>
                      <a:off x="0" y="0"/>
                      <a:ext cx="4335316" cy="1846649"/>
                    </a:xfrm>
                    <a:prstGeom prst="rect">
                      <a:avLst/>
                    </a:prstGeom>
                  </pic:spPr>
                </pic:pic>
              </a:graphicData>
            </a:graphic>
          </wp:inline>
        </w:drawing>
      </w:r>
    </w:p>
    <w:p w14:paraId="675BB304" w14:textId="77777777" w:rsidR="00043F6C" w:rsidRDefault="00043F6C" w:rsidP="00043F6C">
      <w:pPr>
        <w:pStyle w:val="ListParagraph"/>
        <w:rPr>
          <w:lang w:eastAsia="en-AU"/>
        </w:rPr>
      </w:pPr>
    </w:p>
    <w:p w14:paraId="3029EEA3" w14:textId="3371769F" w:rsidR="00043F6C" w:rsidRDefault="00043F6C" w:rsidP="00043F6C">
      <w:pPr>
        <w:pStyle w:val="ListParagraph"/>
        <w:numPr>
          <w:ilvl w:val="0"/>
          <w:numId w:val="12"/>
        </w:numPr>
        <w:rPr>
          <w:lang w:eastAsia="en-AU"/>
        </w:rPr>
      </w:pPr>
      <w:r>
        <w:rPr>
          <w:lang w:eastAsia="en-AU"/>
        </w:rPr>
        <w:t xml:space="preserve"> Click the “Add Dataset” button</w:t>
      </w:r>
    </w:p>
    <w:p w14:paraId="22E092CC" w14:textId="4FFC5D5D" w:rsidR="00043F6C" w:rsidRDefault="007C7829" w:rsidP="00043F6C">
      <w:pPr>
        <w:pStyle w:val="ListParagraph"/>
        <w:rPr>
          <w:lang w:eastAsia="en-AU"/>
        </w:rPr>
      </w:pPr>
      <w:r>
        <w:rPr>
          <w:noProof/>
          <w:lang w:eastAsia="en-AU"/>
        </w:rPr>
        <mc:AlternateContent>
          <mc:Choice Requires="wps">
            <w:drawing>
              <wp:anchor distT="0" distB="0" distL="114300" distR="114300" simplePos="0" relativeHeight="251658244" behindDoc="0" locked="0" layoutInCell="1" allowOverlap="1" wp14:anchorId="1F968EF4" wp14:editId="1970CAEA">
                <wp:simplePos x="0" y="0"/>
                <wp:positionH relativeFrom="column">
                  <wp:posOffset>574040</wp:posOffset>
                </wp:positionH>
                <wp:positionV relativeFrom="paragraph">
                  <wp:posOffset>144145</wp:posOffset>
                </wp:positionV>
                <wp:extent cx="1352550" cy="457200"/>
                <wp:effectExtent l="19050" t="19050" r="38100" b="38100"/>
                <wp:wrapNone/>
                <wp:docPr id="1579208637" name="Rectangle: Rounded Corners 1"/>
                <wp:cNvGraphicFramePr/>
                <a:graphic xmlns:a="http://schemas.openxmlformats.org/drawingml/2006/main">
                  <a:graphicData uri="http://schemas.microsoft.com/office/word/2010/wordprocessingShape">
                    <wps:wsp>
                      <wps:cNvSpPr/>
                      <wps:spPr>
                        <a:xfrm>
                          <a:off x="0" y="0"/>
                          <a:ext cx="1352550"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4C6E6F" id="Rectangle: Rounded Corners 1" o:spid="_x0000_s1026" style="position:absolute;margin-left:45.2pt;margin-top:11.35pt;width:106.5pt;height:36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" filled="f" strokecolor="#00b050" strokeweight="4.5pt">
                <v:stroke joinstyle="miter"/>
              </v:roundrect>
            </w:pict>
          </mc:Fallback>
        </mc:AlternateContent>
      </w:r>
      <w:r w:rsidR="00043F6C">
        <w:rPr>
          <w:noProof/>
          <w:lang w:eastAsia="en-AU"/>
        </w:rPr>
        <w:drawing>
          <wp:inline distT="0" distB="0" distL="0" distR="0" wp14:anchorId="38C874F5" wp14:editId="74622D7C">
            <wp:extent cx="1562318" cy="666843"/>
            <wp:effectExtent l="0" t="0" r="0" b="0"/>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dddataset.PNG"/>
                    <pic:cNvPicPr/>
                  </pic:nvPicPr>
                  <pic:blipFill>
                    <a:blip r:embed="rId25">
                      <a:extLst>
                        <a:ext uri="{28A0092B-C50C-407E-A947-70E740481C1C}">
                          <a14:useLocalDpi xmlns:a14="http://schemas.microsoft.com/office/drawing/2010/main" val="0"/>
                        </a:ext>
                      </a:extLst>
                    </a:blip>
                    <a:stretch>
                      <a:fillRect/>
                    </a:stretch>
                  </pic:blipFill>
                  <pic:spPr>
                    <a:xfrm>
                      <a:off x="0" y="0"/>
                      <a:ext cx="1562318" cy="666843"/>
                    </a:xfrm>
                    <a:prstGeom prst="rect">
                      <a:avLst/>
                    </a:prstGeom>
                  </pic:spPr>
                </pic:pic>
              </a:graphicData>
            </a:graphic>
          </wp:inline>
        </w:drawing>
      </w:r>
    </w:p>
    <w:p w14:paraId="1B23E1B3" w14:textId="505BEF32" w:rsidR="00043F6C" w:rsidRDefault="00043F6C" w:rsidP="00043F6C">
      <w:pPr>
        <w:pStyle w:val="ListParagraph"/>
        <w:numPr>
          <w:ilvl w:val="0"/>
          <w:numId w:val="12"/>
        </w:numPr>
        <w:rPr>
          <w:lang w:eastAsia="en-AU"/>
        </w:rPr>
      </w:pPr>
      <w:r>
        <w:rPr>
          <w:lang w:eastAsia="en-AU"/>
        </w:rPr>
        <w:t xml:space="preserve">Download a copy of the </w:t>
      </w:r>
      <w:r w:rsidR="00B257B4">
        <w:rPr>
          <w:lang w:eastAsia="en-AU"/>
        </w:rPr>
        <w:t>On-time</w:t>
      </w:r>
      <w:r>
        <w:rPr>
          <w:lang w:eastAsia="en-AU"/>
        </w:rPr>
        <w:t xml:space="preserve"> </w:t>
      </w:r>
      <w:r w:rsidR="003605B2">
        <w:rPr>
          <w:lang w:eastAsia="en-AU"/>
        </w:rPr>
        <w:t xml:space="preserve">payment </w:t>
      </w:r>
      <w:r>
        <w:rPr>
          <w:lang w:eastAsia="en-AU"/>
        </w:rPr>
        <w:t>metadata template</w:t>
      </w:r>
      <w:r w:rsidR="00F47D8F">
        <w:rPr>
          <w:lang w:eastAsia="en-AU"/>
        </w:rPr>
        <w:t>.</w:t>
      </w:r>
      <w:r w:rsidR="003E2F0E">
        <w:rPr>
          <w:lang w:eastAsia="en-AU"/>
        </w:rPr>
        <w:t xml:space="preserve"> </w:t>
      </w:r>
      <w:hyperlink r:id="rId26" w:history="1">
        <w:r w:rsidR="003E2F0E">
          <w:rPr>
            <w:rStyle w:val="Hyperlink"/>
          </w:rPr>
          <w:t>https://ww</w:t>
        </w:r>
        <w:r w:rsidR="003E2F0E">
          <w:rPr>
            <w:rStyle w:val="Hyperlink"/>
          </w:rPr>
          <w:t>w</w:t>
        </w:r>
        <w:r w:rsidR="003E2F0E">
          <w:rPr>
            <w:rStyle w:val="Hyperlink"/>
          </w:rPr>
          <w:t>.publications.qld.gov.au/dataset/publishing-standards-data-qld-gov-au/resource/863ce0f1-cdf0-4204-90dd-09cf53afbc5e</w:t>
        </w:r>
      </w:hyperlink>
    </w:p>
    <w:p w14:paraId="4C3B9ABE" w14:textId="34EBF1C6" w:rsidR="00043F6C" w:rsidRDefault="00790E8F" w:rsidP="003E2F0E">
      <w:pPr>
        <w:pStyle w:val="ListParagraph"/>
        <w:numPr>
          <w:ilvl w:val="0"/>
          <w:numId w:val="12"/>
        </w:numPr>
        <w:rPr>
          <w:lang w:eastAsia="en-AU"/>
        </w:rPr>
      </w:pPr>
      <w:r>
        <w:rPr>
          <w:lang w:eastAsia="en-AU"/>
        </w:rPr>
        <w:t>Complete the fields on the dataset create page using the examples in the metadata template.  A description of what each field means is below:</w:t>
      </w:r>
    </w:p>
    <w:p w14:paraId="365159CB" w14:textId="77777777" w:rsidR="00F47D8F" w:rsidRDefault="00F47D8F" w:rsidP="00043F6C">
      <w:pPr>
        <w:pStyle w:val="ListParagraph"/>
        <w:spacing w:before="0"/>
        <w:rPr>
          <w:lang w:eastAsia="en-AU"/>
        </w:rPr>
      </w:pPr>
    </w:p>
    <w:tbl>
      <w:tblPr>
        <w:tblStyle w:val="TableGrid"/>
        <w:tblW w:w="0" w:type="auto"/>
        <w:tblInd w:w="720" w:type="dxa"/>
        <w:tblLook w:val="04A0" w:firstRow="1" w:lastRow="0" w:firstColumn="1" w:lastColumn="0" w:noHBand="0" w:noVBand="1"/>
      </w:tblPr>
      <w:tblGrid>
        <w:gridCol w:w="2252"/>
        <w:gridCol w:w="6946"/>
      </w:tblGrid>
      <w:tr w:rsidR="00790E8F" w14:paraId="3F94DE05" w14:textId="3CE78D64" w:rsidTr="00790E8F">
        <w:trPr>
          <w:trHeight w:val="458"/>
        </w:trPr>
        <w:tc>
          <w:tcPr>
            <w:tcW w:w="2252" w:type="dxa"/>
            <w:shd w:val="clear" w:color="auto" w:fill="BFBFBF" w:themeFill="background1" w:themeFillShade="BF"/>
          </w:tcPr>
          <w:p w14:paraId="35A0F5D1" w14:textId="36537324" w:rsidR="00790E8F" w:rsidRPr="00043F6C" w:rsidRDefault="00790E8F" w:rsidP="00043F6C">
            <w:pPr>
              <w:pStyle w:val="ListParagraph"/>
              <w:spacing w:before="0"/>
              <w:ind w:left="0"/>
              <w:rPr>
                <w:b/>
                <w:bCs/>
                <w:lang w:eastAsia="en-AU"/>
              </w:rPr>
            </w:pPr>
            <w:r w:rsidRPr="00043F6C">
              <w:rPr>
                <w:b/>
                <w:bCs/>
                <w:lang w:eastAsia="en-AU"/>
              </w:rPr>
              <w:t xml:space="preserve">Field </w:t>
            </w:r>
          </w:p>
        </w:tc>
        <w:tc>
          <w:tcPr>
            <w:tcW w:w="6946" w:type="dxa"/>
            <w:shd w:val="clear" w:color="auto" w:fill="BFBFBF" w:themeFill="background1" w:themeFillShade="BF"/>
          </w:tcPr>
          <w:p w14:paraId="7B03104A" w14:textId="5F759828" w:rsidR="00790E8F" w:rsidRPr="00043F6C" w:rsidRDefault="00790E8F" w:rsidP="00043F6C">
            <w:pPr>
              <w:pStyle w:val="ListParagraph"/>
              <w:spacing w:before="0"/>
              <w:ind w:left="0"/>
              <w:rPr>
                <w:b/>
                <w:bCs/>
                <w:lang w:eastAsia="en-AU"/>
              </w:rPr>
            </w:pPr>
            <w:r w:rsidRPr="00043F6C">
              <w:rPr>
                <w:b/>
                <w:bCs/>
                <w:lang w:eastAsia="en-AU"/>
              </w:rPr>
              <w:t>Description</w:t>
            </w:r>
          </w:p>
        </w:tc>
      </w:tr>
      <w:tr w:rsidR="00790E8F" w14:paraId="353BDA47" w14:textId="0C8D454C" w:rsidTr="00790E8F">
        <w:trPr>
          <w:trHeight w:val="458"/>
        </w:trPr>
        <w:tc>
          <w:tcPr>
            <w:tcW w:w="2252" w:type="dxa"/>
          </w:tcPr>
          <w:p w14:paraId="4D163876" w14:textId="11BFE357" w:rsidR="00790E8F" w:rsidRDefault="00790E8F" w:rsidP="00043F6C">
            <w:pPr>
              <w:pStyle w:val="ListParagraph"/>
              <w:spacing w:before="0"/>
              <w:ind w:left="0"/>
              <w:rPr>
                <w:lang w:eastAsia="en-AU"/>
              </w:rPr>
            </w:pPr>
            <w:r>
              <w:rPr>
                <w:lang w:eastAsia="en-AU"/>
              </w:rPr>
              <w:t xml:space="preserve">Title </w:t>
            </w:r>
          </w:p>
        </w:tc>
        <w:tc>
          <w:tcPr>
            <w:tcW w:w="6946" w:type="dxa"/>
          </w:tcPr>
          <w:p w14:paraId="3B5D831E" w14:textId="1C6DE9AC" w:rsidR="00790E8F" w:rsidRDefault="00790E8F" w:rsidP="00790E8F">
            <w:pPr>
              <w:pStyle w:val="ListParagraph"/>
              <w:spacing w:before="0"/>
              <w:ind w:left="0"/>
              <w:rPr>
                <w:lang w:eastAsia="en-AU"/>
              </w:rPr>
            </w:pPr>
            <w:r>
              <w:rPr>
                <w:lang w:eastAsia="en-AU"/>
              </w:rPr>
              <w:t xml:space="preserve">This is the title of your dataset.  It will show up as bold and underlined in search results.  </w:t>
            </w:r>
          </w:p>
          <w:p w14:paraId="08F1AA2F" w14:textId="77777777" w:rsidR="00790E8F" w:rsidRDefault="00790E8F" w:rsidP="00043F6C">
            <w:pPr>
              <w:pStyle w:val="ListParagraph"/>
              <w:spacing w:before="0"/>
              <w:ind w:left="0"/>
              <w:rPr>
                <w:lang w:eastAsia="en-AU"/>
              </w:rPr>
            </w:pPr>
            <w:r>
              <w:rPr>
                <w:lang w:eastAsia="en-AU"/>
              </w:rPr>
              <w:t xml:space="preserve">Note: </w:t>
            </w:r>
            <w:r w:rsidRPr="00790E8F">
              <w:rPr>
                <w:lang w:eastAsia="en-AU"/>
              </w:rPr>
              <w:t xml:space="preserve">Do not put a date in this field.  </w:t>
            </w:r>
          </w:p>
          <w:p w14:paraId="6880EE1E" w14:textId="16D91C93" w:rsidR="00F47D8F" w:rsidRPr="00790E8F" w:rsidRDefault="00F47D8F" w:rsidP="00043F6C">
            <w:pPr>
              <w:pStyle w:val="ListParagraph"/>
              <w:spacing w:before="0"/>
              <w:ind w:left="0"/>
              <w:rPr>
                <w:lang w:eastAsia="en-AU"/>
              </w:rPr>
            </w:pPr>
            <w:r>
              <w:rPr>
                <w:lang w:eastAsia="en-AU"/>
              </w:rPr>
              <w:t>Note: A department acronym is acceptable if your name is too long</w:t>
            </w:r>
            <w:r w:rsidR="00797636">
              <w:rPr>
                <w:lang w:eastAsia="en-AU"/>
              </w:rPr>
              <w:t>, e.g</w:t>
            </w:r>
            <w:r>
              <w:rPr>
                <w:lang w:eastAsia="en-AU"/>
              </w:rPr>
              <w:t>.  “</w:t>
            </w:r>
            <w:r w:rsidR="00797636">
              <w:rPr>
                <w:lang w:eastAsia="en-AU"/>
              </w:rPr>
              <w:t>DCSB</w:t>
            </w:r>
            <w:r>
              <w:rPr>
                <w:lang w:eastAsia="en-AU"/>
              </w:rPr>
              <w:t xml:space="preserve"> </w:t>
            </w:r>
            <w:r w:rsidR="00CF48C9">
              <w:rPr>
                <w:lang w:eastAsia="en-AU"/>
              </w:rPr>
              <w:t>O</w:t>
            </w:r>
            <w:r w:rsidR="00B257B4">
              <w:rPr>
                <w:lang w:eastAsia="en-AU"/>
              </w:rPr>
              <w:t>n-time</w:t>
            </w:r>
            <w:r w:rsidRPr="00F47D8F">
              <w:rPr>
                <w:lang w:eastAsia="en-AU"/>
              </w:rPr>
              <w:t xml:space="preserve"> </w:t>
            </w:r>
            <w:r w:rsidR="00C72F2D">
              <w:rPr>
                <w:lang w:eastAsia="en-AU"/>
              </w:rPr>
              <w:t>p</w:t>
            </w:r>
            <w:r w:rsidR="00C72F2D" w:rsidRPr="00F47D8F">
              <w:rPr>
                <w:lang w:eastAsia="en-AU"/>
              </w:rPr>
              <w:t xml:space="preserve">ayment </w:t>
            </w:r>
            <w:r w:rsidRPr="00F47D8F">
              <w:rPr>
                <w:lang w:eastAsia="en-AU"/>
              </w:rPr>
              <w:t>report</w:t>
            </w:r>
            <w:r>
              <w:rPr>
                <w:lang w:eastAsia="en-AU"/>
              </w:rPr>
              <w:t>”</w:t>
            </w:r>
          </w:p>
        </w:tc>
      </w:tr>
      <w:tr w:rsidR="00790E8F" w14:paraId="578B2C84" w14:textId="2AABC7EC" w:rsidTr="00790E8F">
        <w:trPr>
          <w:trHeight w:val="458"/>
        </w:trPr>
        <w:tc>
          <w:tcPr>
            <w:tcW w:w="2252" w:type="dxa"/>
          </w:tcPr>
          <w:p w14:paraId="5431A66A" w14:textId="02667B2A" w:rsidR="00790E8F" w:rsidRDefault="00790E8F" w:rsidP="00043F6C">
            <w:pPr>
              <w:pStyle w:val="ListParagraph"/>
              <w:spacing w:before="0"/>
              <w:ind w:left="0"/>
              <w:rPr>
                <w:lang w:eastAsia="en-AU"/>
              </w:rPr>
            </w:pPr>
            <w:r>
              <w:rPr>
                <w:lang w:eastAsia="en-AU"/>
              </w:rPr>
              <w:lastRenderedPageBreak/>
              <w:t>Description</w:t>
            </w:r>
          </w:p>
        </w:tc>
        <w:tc>
          <w:tcPr>
            <w:tcW w:w="6946" w:type="dxa"/>
          </w:tcPr>
          <w:p w14:paraId="0FCA1B6F" w14:textId="2CD087BD" w:rsidR="00790E8F" w:rsidRDefault="00790E8F" w:rsidP="00043F6C">
            <w:pPr>
              <w:pStyle w:val="ListParagraph"/>
              <w:spacing w:before="0"/>
              <w:ind w:left="0"/>
              <w:rPr>
                <w:lang w:eastAsia="en-AU"/>
              </w:rPr>
            </w:pPr>
            <w:r>
              <w:rPr>
                <w:lang w:eastAsia="en-AU"/>
              </w:rPr>
              <w:t xml:space="preserve">This is a description of what data is contained in the dataset.  In this instance it should identify that </w:t>
            </w:r>
            <w:r w:rsidR="00C72F2D">
              <w:rPr>
                <w:lang w:eastAsia="en-AU"/>
              </w:rPr>
              <w:t>o</w:t>
            </w:r>
            <w:r w:rsidR="00B257B4">
              <w:rPr>
                <w:lang w:eastAsia="en-AU"/>
              </w:rPr>
              <w:t>n-time</w:t>
            </w:r>
            <w:r>
              <w:rPr>
                <w:lang w:eastAsia="en-AU"/>
              </w:rPr>
              <w:t xml:space="preserve"> </w:t>
            </w:r>
            <w:r w:rsidR="00903E61">
              <w:rPr>
                <w:lang w:eastAsia="en-AU"/>
              </w:rPr>
              <w:t xml:space="preserve">payment </w:t>
            </w:r>
            <w:r>
              <w:rPr>
                <w:lang w:eastAsia="en-AU"/>
              </w:rPr>
              <w:t xml:space="preserve">performance data is contained in the resources.  </w:t>
            </w:r>
          </w:p>
        </w:tc>
      </w:tr>
      <w:tr w:rsidR="00790E8F" w14:paraId="0550607E" w14:textId="6B7942AA" w:rsidTr="00790E8F">
        <w:trPr>
          <w:trHeight w:val="458"/>
        </w:trPr>
        <w:tc>
          <w:tcPr>
            <w:tcW w:w="2252" w:type="dxa"/>
          </w:tcPr>
          <w:p w14:paraId="1137B0D4" w14:textId="2EECE1EF" w:rsidR="00790E8F" w:rsidRDefault="00790E8F" w:rsidP="00043F6C">
            <w:pPr>
              <w:pStyle w:val="ListParagraph"/>
              <w:spacing w:before="0"/>
              <w:ind w:left="0"/>
              <w:rPr>
                <w:lang w:eastAsia="en-AU"/>
              </w:rPr>
            </w:pPr>
            <w:r>
              <w:rPr>
                <w:lang w:eastAsia="en-AU"/>
              </w:rPr>
              <w:t>Tags</w:t>
            </w:r>
          </w:p>
        </w:tc>
        <w:tc>
          <w:tcPr>
            <w:tcW w:w="6946" w:type="dxa"/>
          </w:tcPr>
          <w:p w14:paraId="20876592" w14:textId="067C66B3" w:rsidR="00790E8F" w:rsidRDefault="00790E8F" w:rsidP="00043F6C">
            <w:pPr>
              <w:pStyle w:val="ListParagraph"/>
              <w:spacing w:before="0"/>
              <w:ind w:left="0"/>
              <w:rPr>
                <w:lang w:eastAsia="en-AU"/>
              </w:rPr>
            </w:pPr>
            <w:r>
              <w:rPr>
                <w:lang w:eastAsia="en-AU"/>
              </w:rPr>
              <w:t xml:space="preserve">These should be used to help with the discoverability of your dataset.  They are keywords that will come up in search results.  </w:t>
            </w:r>
          </w:p>
        </w:tc>
      </w:tr>
      <w:tr w:rsidR="00790E8F" w14:paraId="462A8040" w14:textId="514D55ED" w:rsidTr="00790E8F">
        <w:trPr>
          <w:trHeight w:val="459"/>
        </w:trPr>
        <w:tc>
          <w:tcPr>
            <w:tcW w:w="2252" w:type="dxa"/>
          </w:tcPr>
          <w:p w14:paraId="77927C11" w14:textId="296D8222" w:rsidR="00790E8F" w:rsidRDefault="00790E8F" w:rsidP="00043F6C">
            <w:pPr>
              <w:pStyle w:val="ListParagraph"/>
              <w:spacing w:before="0"/>
              <w:ind w:left="0"/>
              <w:rPr>
                <w:lang w:eastAsia="en-AU"/>
              </w:rPr>
            </w:pPr>
            <w:r>
              <w:rPr>
                <w:lang w:eastAsia="en-AU"/>
              </w:rPr>
              <w:t>Licence</w:t>
            </w:r>
          </w:p>
        </w:tc>
        <w:tc>
          <w:tcPr>
            <w:tcW w:w="6946" w:type="dxa"/>
          </w:tcPr>
          <w:p w14:paraId="6F80BBDD" w14:textId="77777777" w:rsidR="00790E8F" w:rsidRDefault="00840CC9" w:rsidP="00043F6C">
            <w:pPr>
              <w:pStyle w:val="ListParagraph"/>
              <w:spacing w:before="0"/>
              <w:ind w:left="0"/>
              <w:rPr>
                <w:lang w:eastAsia="en-AU"/>
              </w:rPr>
            </w:pPr>
            <w:r>
              <w:rPr>
                <w:lang w:eastAsia="en-AU"/>
              </w:rPr>
              <w:t xml:space="preserve">The default value, “Creative Commons Attribution 4.0” should be used.  This licence indicates how the data can be used.  </w:t>
            </w:r>
          </w:p>
          <w:p w14:paraId="49AE7E27" w14:textId="10E5FD3A" w:rsidR="00840CC9" w:rsidRDefault="00840CC9" w:rsidP="00043F6C">
            <w:pPr>
              <w:pStyle w:val="ListParagraph"/>
              <w:spacing w:before="0"/>
              <w:ind w:left="0"/>
              <w:rPr>
                <w:lang w:eastAsia="en-AU"/>
              </w:rPr>
            </w:pPr>
            <w:hyperlink r:id="rId27" w:history="1">
              <w:r>
                <w:rPr>
                  <w:rStyle w:val="Hyperlink"/>
                </w:rPr>
                <w:t>https://creativecommons.org/licenses/by/4.0/</w:t>
              </w:r>
            </w:hyperlink>
          </w:p>
        </w:tc>
      </w:tr>
      <w:tr w:rsidR="00790E8F" w14:paraId="4F3399F1" w14:textId="0576076B" w:rsidTr="00790E8F">
        <w:trPr>
          <w:trHeight w:val="458"/>
        </w:trPr>
        <w:tc>
          <w:tcPr>
            <w:tcW w:w="2252" w:type="dxa"/>
          </w:tcPr>
          <w:p w14:paraId="6786E82C" w14:textId="7E8C8556" w:rsidR="00790E8F" w:rsidRDefault="00790E8F" w:rsidP="00043F6C">
            <w:pPr>
              <w:pStyle w:val="ListParagraph"/>
              <w:spacing w:before="0"/>
              <w:ind w:left="0"/>
              <w:rPr>
                <w:lang w:eastAsia="en-AU"/>
              </w:rPr>
            </w:pPr>
            <w:r>
              <w:rPr>
                <w:lang w:eastAsia="en-AU"/>
              </w:rPr>
              <w:t>Organisation</w:t>
            </w:r>
          </w:p>
        </w:tc>
        <w:tc>
          <w:tcPr>
            <w:tcW w:w="6946" w:type="dxa"/>
          </w:tcPr>
          <w:p w14:paraId="3D85C06B" w14:textId="2229FD0F" w:rsidR="00790E8F" w:rsidRDefault="00840CC9" w:rsidP="00043F6C">
            <w:pPr>
              <w:pStyle w:val="ListParagraph"/>
              <w:spacing w:before="0"/>
              <w:ind w:left="0"/>
              <w:rPr>
                <w:lang w:eastAsia="en-AU"/>
              </w:rPr>
            </w:pPr>
            <w:r>
              <w:rPr>
                <w:lang w:eastAsia="en-AU"/>
              </w:rPr>
              <w:t>This should default to your department however if you are a publisher for more th</w:t>
            </w:r>
            <w:r w:rsidR="00797636">
              <w:rPr>
                <w:lang w:eastAsia="en-AU"/>
              </w:rPr>
              <w:t>a</w:t>
            </w:r>
            <w:r>
              <w:rPr>
                <w:lang w:eastAsia="en-AU"/>
              </w:rPr>
              <w:t xml:space="preserve">n one </w:t>
            </w:r>
            <w:proofErr w:type="gramStart"/>
            <w:r>
              <w:rPr>
                <w:lang w:eastAsia="en-AU"/>
              </w:rPr>
              <w:t>department</w:t>
            </w:r>
            <w:proofErr w:type="gramEnd"/>
            <w:r>
              <w:rPr>
                <w:lang w:eastAsia="en-AU"/>
              </w:rPr>
              <w:t xml:space="preserve"> please select which department you are publishing on behalf of.  </w:t>
            </w:r>
          </w:p>
        </w:tc>
      </w:tr>
      <w:tr w:rsidR="00790E8F" w14:paraId="5B6EF16E" w14:textId="5F938421" w:rsidTr="00790E8F">
        <w:trPr>
          <w:trHeight w:val="458"/>
        </w:trPr>
        <w:tc>
          <w:tcPr>
            <w:tcW w:w="2252" w:type="dxa"/>
          </w:tcPr>
          <w:p w14:paraId="09A5A0EC" w14:textId="5993A6FA" w:rsidR="00790E8F" w:rsidRDefault="004A065A" w:rsidP="00043F6C">
            <w:pPr>
              <w:pStyle w:val="ListParagraph"/>
              <w:spacing w:before="0"/>
              <w:ind w:left="0"/>
              <w:rPr>
                <w:lang w:eastAsia="en-AU"/>
              </w:rPr>
            </w:pPr>
            <w:r>
              <w:rPr>
                <w:lang w:eastAsia="en-AU"/>
              </w:rPr>
              <w:t>Visibility</w:t>
            </w:r>
          </w:p>
        </w:tc>
        <w:tc>
          <w:tcPr>
            <w:tcW w:w="6946" w:type="dxa"/>
          </w:tcPr>
          <w:p w14:paraId="321B4691" w14:textId="6591FD0B" w:rsidR="00790E8F" w:rsidRDefault="00840CC9" w:rsidP="00043F6C">
            <w:pPr>
              <w:pStyle w:val="ListParagraph"/>
              <w:spacing w:before="0"/>
              <w:ind w:left="0"/>
              <w:rPr>
                <w:lang w:eastAsia="en-AU"/>
              </w:rPr>
            </w:pPr>
            <w:proofErr w:type="gramStart"/>
            <w:r>
              <w:rPr>
                <w:lang w:eastAsia="en-AU"/>
              </w:rPr>
              <w:t>In order for</w:t>
            </w:r>
            <w:proofErr w:type="gramEnd"/>
            <w:r>
              <w:rPr>
                <w:lang w:eastAsia="en-AU"/>
              </w:rPr>
              <w:t xml:space="preserve"> the dataset to be displayed on the website this field must be set to “Public.”  A private dataset can only be seen by users with publishing access.  </w:t>
            </w:r>
          </w:p>
        </w:tc>
      </w:tr>
      <w:tr w:rsidR="00790E8F" w14:paraId="2C23F9F3" w14:textId="07B22FA9" w:rsidTr="00790E8F">
        <w:trPr>
          <w:trHeight w:val="458"/>
        </w:trPr>
        <w:tc>
          <w:tcPr>
            <w:tcW w:w="2252" w:type="dxa"/>
          </w:tcPr>
          <w:p w14:paraId="4A30F11C" w14:textId="0E435287" w:rsidR="00790E8F" w:rsidRDefault="00790E8F" w:rsidP="00043F6C">
            <w:pPr>
              <w:pStyle w:val="ListParagraph"/>
              <w:spacing w:before="0"/>
              <w:ind w:left="0"/>
              <w:rPr>
                <w:lang w:eastAsia="en-AU"/>
              </w:rPr>
            </w:pPr>
            <w:r>
              <w:rPr>
                <w:lang w:eastAsia="en-AU"/>
              </w:rPr>
              <w:t>Source</w:t>
            </w:r>
          </w:p>
        </w:tc>
        <w:tc>
          <w:tcPr>
            <w:tcW w:w="6946" w:type="dxa"/>
          </w:tcPr>
          <w:p w14:paraId="529EAB71" w14:textId="689DFAAA" w:rsidR="00790E8F" w:rsidRDefault="00840CC9" w:rsidP="00043F6C">
            <w:pPr>
              <w:pStyle w:val="ListParagraph"/>
              <w:spacing w:before="0"/>
              <w:ind w:left="0"/>
              <w:rPr>
                <w:lang w:eastAsia="en-AU"/>
              </w:rPr>
            </w:pPr>
            <w:r>
              <w:rPr>
                <w:lang w:eastAsia="en-AU"/>
              </w:rPr>
              <w:t xml:space="preserve">Leave this field blank.  Data is compiled by the department and therefore quoting an external source is not required.  </w:t>
            </w:r>
          </w:p>
        </w:tc>
      </w:tr>
      <w:tr w:rsidR="00790E8F" w14:paraId="61CD01B6" w14:textId="45EC6CA4" w:rsidTr="00790E8F">
        <w:trPr>
          <w:trHeight w:val="459"/>
        </w:trPr>
        <w:tc>
          <w:tcPr>
            <w:tcW w:w="2252" w:type="dxa"/>
          </w:tcPr>
          <w:p w14:paraId="6C267B56" w14:textId="7F4BD4EB" w:rsidR="00790E8F" w:rsidRDefault="00790E8F" w:rsidP="00043F6C">
            <w:pPr>
              <w:pStyle w:val="ListParagraph"/>
              <w:spacing w:before="0"/>
              <w:ind w:left="0"/>
              <w:rPr>
                <w:lang w:eastAsia="en-AU"/>
              </w:rPr>
            </w:pPr>
            <w:r>
              <w:rPr>
                <w:lang w:eastAsia="en-AU"/>
              </w:rPr>
              <w:t>Version</w:t>
            </w:r>
          </w:p>
        </w:tc>
        <w:tc>
          <w:tcPr>
            <w:tcW w:w="6946" w:type="dxa"/>
          </w:tcPr>
          <w:p w14:paraId="1B5688DB" w14:textId="7656176B" w:rsidR="00790E8F" w:rsidRDefault="00840CC9" w:rsidP="00840CC9">
            <w:pPr>
              <w:spacing w:before="0"/>
              <w:rPr>
                <w:lang w:eastAsia="en-AU"/>
              </w:rPr>
            </w:pPr>
            <w:r>
              <w:rPr>
                <w:lang w:eastAsia="en-AU"/>
              </w:rPr>
              <w:t xml:space="preserve">When creating the </w:t>
            </w:r>
            <w:proofErr w:type="gramStart"/>
            <w:r>
              <w:rPr>
                <w:lang w:eastAsia="en-AU"/>
              </w:rPr>
              <w:t>dataset</w:t>
            </w:r>
            <w:proofErr w:type="gramEnd"/>
            <w:r>
              <w:rPr>
                <w:lang w:eastAsia="en-AU"/>
              </w:rPr>
              <w:t xml:space="preserve"> the version should be set to 1.0.  You can edit this each time the dataset it modified.  </w:t>
            </w:r>
          </w:p>
        </w:tc>
      </w:tr>
      <w:tr w:rsidR="00790E8F" w14:paraId="22136E79" w14:textId="0B182CDE" w:rsidTr="00790E8F">
        <w:trPr>
          <w:trHeight w:val="458"/>
        </w:trPr>
        <w:tc>
          <w:tcPr>
            <w:tcW w:w="2252" w:type="dxa"/>
          </w:tcPr>
          <w:p w14:paraId="6E66E417" w14:textId="6124B58F" w:rsidR="00790E8F" w:rsidRDefault="00790E8F" w:rsidP="00043F6C">
            <w:pPr>
              <w:pStyle w:val="ListParagraph"/>
              <w:spacing w:before="0"/>
              <w:ind w:left="0"/>
              <w:rPr>
                <w:lang w:eastAsia="en-AU"/>
              </w:rPr>
            </w:pPr>
            <w:r>
              <w:rPr>
                <w:lang w:eastAsia="en-AU"/>
              </w:rPr>
              <w:t>Email</w:t>
            </w:r>
          </w:p>
        </w:tc>
        <w:tc>
          <w:tcPr>
            <w:tcW w:w="6946" w:type="dxa"/>
          </w:tcPr>
          <w:p w14:paraId="7C49461B" w14:textId="1F3ACF1A" w:rsidR="00790E8F" w:rsidRDefault="00840CC9" w:rsidP="00043F6C">
            <w:pPr>
              <w:pStyle w:val="ListParagraph"/>
              <w:spacing w:before="0"/>
              <w:ind w:left="0"/>
              <w:rPr>
                <w:lang w:eastAsia="en-AU"/>
              </w:rPr>
            </w:pPr>
            <w:r>
              <w:rPr>
                <w:lang w:eastAsia="en-AU"/>
              </w:rPr>
              <w:t xml:space="preserve">This should be your contact email for communication regarding this data.  A generic group mailbox is best.  </w:t>
            </w:r>
          </w:p>
        </w:tc>
      </w:tr>
      <w:tr w:rsidR="00790E8F" w14:paraId="79373056" w14:textId="3058DDCE" w:rsidTr="00790E8F">
        <w:trPr>
          <w:trHeight w:val="458"/>
        </w:trPr>
        <w:tc>
          <w:tcPr>
            <w:tcW w:w="2252" w:type="dxa"/>
          </w:tcPr>
          <w:p w14:paraId="3675785F" w14:textId="3FDDF121" w:rsidR="00790E8F" w:rsidRDefault="00790E8F" w:rsidP="00043F6C">
            <w:pPr>
              <w:pStyle w:val="ListParagraph"/>
              <w:spacing w:before="0"/>
              <w:ind w:left="0"/>
              <w:rPr>
                <w:lang w:eastAsia="en-AU"/>
              </w:rPr>
            </w:pPr>
            <w:r>
              <w:rPr>
                <w:lang w:eastAsia="en-AU"/>
              </w:rPr>
              <w:t xml:space="preserve">Security </w:t>
            </w:r>
            <w:r w:rsidR="004A065A">
              <w:rPr>
                <w:lang w:eastAsia="en-AU"/>
              </w:rPr>
              <w:t>Classi</w:t>
            </w:r>
            <w:r w:rsidR="00E9444F">
              <w:rPr>
                <w:lang w:eastAsia="en-AU"/>
              </w:rPr>
              <w:t>fic</w:t>
            </w:r>
            <w:r w:rsidR="004A065A">
              <w:rPr>
                <w:lang w:eastAsia="en-AU"/>
              </w:rPr>
              <w:t>ation</w:t>
            </w:r>
          </w:p>
        </w:tc>
        <w:tc>
          <w:tcPr>
            <w:tcW w:w="6946" w:type="dxa"/>
          </w:tcPr>
          <w:p w14:paraId="539794E0" w14:textId="4A0300F1" w:rsidR="00790E8F" w:rsidRDefault="00840CC9" w:rsidP="00043F6C">
            <w:pPr>
              <w:pStyle w:val="ListParagraph"/>
              <w:spacing w:before="0"/>
              <w:ind w:left="0"/>
              <w:rPr>
                <w:lang w:eastAsia="en-AU"/>
              </w:rPr>
            </w:pPr>
            <w:r>
              <w:rPr>
                <w:lang w:eastAsia="en-AU"/>
              </w:rPr>
              <w:t xml:space="preserve">This should default to “PUBLIC” as the data should be made open.  </w:t>
            </w:r>
          </w:p>
        </w:tc>
      </w:tr>
      <w:tr w:rsidR="00790E8F" w14:paraId="1AE4A16B" w14:textId="6BC875B3" w:rsidTr="00790E8F">
        <w:trPr>
          <w:trHeight w:val="458"/>
        </w:trPr>
        <w:tc>
          <w:tcPr>
            <w:tcW w:w="2252" w:type="dxa"/>
          </w:tcPr>
          <w:p w14:paraId="300C8694" w14:textId="3DF862F1" w:rsidR="00790E8F" w:rsidRDefault="00790E8F" w:rsidP="00043F6C">
            <w:pPr>
              <w:pStyle w:val="ListParagraph"/>
              <w:spacing w:before="0"/>
              <w:ind w:left="0"/>
              <w:rPr>
                <w:lang w:eastAsia="en-AU"/>
              </w:rPr>
            </w:pPr>
            <w:r>
              <w:rPr>
                <w:lang w:eastAsia="en-AU"/>
              </w:rPr>
              <w:t>Used in data driven application</w:t>
            </w:r>
          </w:p>
        </w:tc>
        <w:tc>
          <w:tcPr>
            <w:tcW w:w="6946" w:type="dxa"/>
          </w:tcPr>
          <w:p w14:paraId="6B93A9C3" w14:textId="748CFE2E" w:rsidR="00790E8F" w:rsidRDefault="00840CC9" w:rsidP="00043F6C">
            <w:pPr>
              <w:pStyle w:val="ListParagraph"/>
              <w:spacing w:before="0"/>
              <w:ind w:left="0"/>
              <w:rPr>
                <w:lang w:eastAsia="en-AU"/>
              </w:rPr>
            </w:pPr>
            <w:r>
              <w:rPr>
                <w:lang w:eastAsia="en-AU"/>
              </w:rPr>
              <w:t xml:space="preserve">If you select “Yes” a user will not be able to delete the dataset.  If “No” is selected a user will have the ability to delete the dataset.  </w:t>
            </w:r>
          </w:p>
        </w:tc>
      </w:tr>
      <w:tr w:rsidR="00790E8F" w14:paraId="36B6D497" w14:textId="46C78541" w:rsidTr="00790E8F">
        <w:trPr>
          <w:trHeight w:val="459"/>
        </w:trPr>
        <w:tc>
          <w:tcPr>
            <w:tcW w:w="2252" w:type="dxa"/>
          </w:tcPr>
          <w:p w14:paraId="326D6FFD" w14:textId="2FC2CFBB" w:rsidR="00790E8F" w:rsidRDefault="00790E8F" w:rsidP="00043F6C">
            <w:pPr>
              <w:pStyle w:val="ListParagraph"/>
              <w:spacing w:before="0"/>
              <w:ind w:left="0"/>
              <w:rPr>
                <w:lang w:eastAsia="en-AU"/>
              </w:rPr>
            </w:pPr>
            <w:r>
              <w:rPr>
                <w:lang w:eastAsia="en-AU"/>
              </w:rPr>
              <w:t>Update Frequency</w:t>
            </w:r>
          </w:p>
        </w:tc>
        <w:tc>
          <w:tcPr>
            <w:tcW w:w="6946" w:type="dxa"/>
          </w:tcPr>
          <w:p w14:paraId="2B6E04B1" w14:textId="02864AB8" w:rsidR="00790E8F" w:rsidRDefault="00840CC9" w:rsidP="00043F6C">
            <w:pPr>
              <w:pStyle w:val="ListParagraph"/>
              <w:spacing w:before="0"/>
              <w:ind w:left="0"/>
              <w:rPr>
                <w:lang w:eastAsia="en-AU"/>
              </w:rPr>
            </w:pPr>
            <w:r>
              <w:rPr>
                <w:lang w:eastAsia="en-AU"/>
              </w:rPr>
              <w:t xml:space="preserve">As the reporting of this data is required quarterly this should be set to “Quarterly.” </w:t>
            </w:r>
          </w:p>
        </w:tc>
      </w:tr>
      <w:tr w:rsidR="00E9444F" w14:paraId="38BD5642" w14:textId="77777777" w:rsidTr="00790E8F">
        <w:trPr>
          <w:trHeight w:val="459"/>
        </w:trPr>
        <w:tc>
          <w:tcPr>
            <w:tcW w:w="2252" w:type="dxa"/>
          </w:tcPr>
          <w:p w14:paraId="0768CB4E" w14:textId="60463A30" w:rsidR="00E9444F" w:rsidRDefault="00E9444F" w:rsidP="00043F6C">
            <w:pPr>
              <w:pStyle w:val="ListParagraph"/>
              <w:spacing w:before="0"/>
              <w:ind w:left="0"/>
              <w:rPr>
                <w:lang w:eastAsia="en-AU"/>
              </w:rPr>
            </w:pPr>
            <w:r w:rsidRPr="00E9444F">
              <w:rPr>
                <w:lang w:eastAsia="en-AU"/>
              </w:rPr>
              <w:t>Next Update Due</w:t>
            </w:r>
          </w:p>
        </w:tc>
        <w:tc>
          <w:tcPr>
            <w:tcW w:w="6946" w:type="dxa"/>
          </w:tcPr>
          <w:p w14:paraId="5A4C35EB" w14:textId="63DDDFF2" w:rsidR="00E9444F" w:rsidRDefault="00E9444F" w:rsidP="00043F6C">
            <w:pPr>
              <w:pStyle w:val="ListParagraph"/>
              <w:spacing w:before="0"/>
              <w:ind w:left="0"/>
              <w:rPr>
                <w:lang w:eastAsia="en-AU"/>
              </w:rPr>
            </w:pPr>
            <w:r>
              <w:rPr>
                <w:lang w:eastAsia="en-AU"/>
              </w:rPr>
              <w:t xml:space="preserve">This is automatically </w:t>
            </w:r>
            <w:proofErr w:type="gramStart"/>
            <w:r>
              <w:rPr>
                <w:lang w:eastAsia="en-AU"/>
              </w:rPr>
              <w:t>calculated, but</w:t>
            </w:r>
            <w:proofErr w:type="gramEnd"/>
            <w:r>
              <w:rPr>
                <w:lang w:eastAsia="en-AU"/>
              </w:rPr>
              <w:t xml:space="preserve"> can be manually selected or entered.</w:t>
            </w:r>
          </w:p>
        </w:tc>
      </w:tr>
      <w:tr w:rsidR="00EF765C" w14:paraId="08561DB9" w14:textId="77777777" w:rsidTr="00790E8F">
        <w:trPr>
          <w:trHeight w:val="459"/>
        </w:trPr>
        <w:tc>
          <w:tcPr>
            <w:tcW w:w="2252" w:type="dxa"/>
          </w:tcPr>
          <w:p w14:paraId="5750A8D3" w14:textId="121A5445" w:rsidR="00EF765C" w:rsidRDefault="00EF765C" w:rsidP="00043F6C">
            <w:pPr>
              <w:pStyle w:val="ListParagraph"/>
              <w:spacing w:before="0"/>
              <w:ind w:left="0"/>
              <w:rPr>
                <w:lang w:eastAsia="en-AU"/>
              </w:rPr>
            </w:pPr>
            <w:r>
              <w:rPr>
                <w:lang w:eastAsia="en-AU"/>
              </w:rPr>
              <w:t>Contains de-identified data</w:t>
            </w:r>
          </w:p>
        </w:tc>
        <w:tc>
          <w:tcPr>
            <w:tcW w:w="6946" w:type="dxa"/>
          </w:tcPr>
          <w:p w14:paraId="4C698D14" w14:textId="306FDEE3" w:rsidR="00EF765C" w:rsidRDefault="00EF765C" w:rsidP="00043F6C">
            <w:pPr>
              <w:pStyle w:val="ListParagraph"/>
              <w:spacing w:before="0"/>
              <w:ind w:left="0"/>
              <w:rPr>
                <w:lang w:eastAsia="en-AU"/>
              </w:rPr>
            </w:pPr>
            <w:r>
              <w:rPr>
                <w:lang w:eastAsia="en-AU"/>
              </w:rPr>
              <w:t>NO</w:t>
            </w:r>
          </w:p>
        </w:tc>
      </w:tr>
      <w:tr w:rsidR="00E9444F" w14:paraId="761DF2A2" w14:textId="77777777" w:rsidTr="00790E8F">
        <w:trPr>
          <w:trHeight w:val="459"/>
        </w:trPr>
        <w:tc>
          <w:tcPr>
            <w:tcW w:w="2252" w:type="dxa"/>
          </w:tcPr>
          <w:p w14:paraId="63EB26A5" w14:textId="674E3363" w:rsidR="00E9444F" w:rsidRDefault="00E9444F" w:rsidP="00043F6C">
            <w:pPr>
              <w:pStyle w:val="ListParagraph"/>
              <w:spacing w:before="0"/>
              <w:ind w:left="0"/>
              <w:rPr>
                <w:lang w:eastAsia="en-AU"/>
              </w:rPr>
            </w:pPr>
            <w:r w:rsidRPr="00E9444F">
              <w:rPr>
                <w:lang w:eastAsia="en-AU"/>
              </w:rPr>
              <w:t>Default data schema JSON</w:t>
            </w:r>
          </w:p>
        </w:tc>
        <w:tc>
          <w:tcPr>
            <w:tcW w:w="6946" w:type="dxa"/>
          </w:tcPr>
          <w:p w14:paraId="4F366DC5" w14:textId="61E817F5" w:rsidR="00E9444F" w:rsidRDefault="00D11787" w:rsidP="00043F6C">
            <w:pPr>
              <w:pStyle w:val="ListParagraph"/>
              <w:spacing w:before="0"/>
              <w:ind w:left="0"/>
              <w:rPr>
                <w:lang w:eastAsia="en-AU"/>
              </w:rPr>
            </w:pPr>
            <w:r>
              <w:rPr>
                <w:lang w:eastAsia="en-AU"/>
              </w:rPr>
              <w:t xml:space="preserve">This is not a mandatory field.  If you would like to upload or link a JSON schema for your data this is where you can upload it.  </w:t>
            </w:r>
          </w:p>
        </w:tc>
      </w:tr>
      <w:tr w:rsidR="00E9444F" w14:paraId="007F1F7D" w14:textId="77777777" w:rsidTr="00790E8F">
        <w:trPr>
          <w:trHeight w:val="459"/>
        </w:trPr>
        <w:tc>
          <w:tcPr>
            <w:tcW w:w="2252" w:type="dxa"/>
          </w:tcPr>
          <w:p w14:paraId="663BD2B4" w14:textId="067FFD08" w:rsidR="00E9444F" w:rsidRDefault="00E9444F" w:rsidP="00043F6C">
            <w:pPr>
              <w:pStyle w:val="ListParagraph"/>
              <w:spacing w:before="0"/>
              <w:ind w:left="0"/>
              <w:rPr>
                <w:lang w:eastAsia="en-AU"/>
              </w:rPr>
            </w:pPr>
            <w:r w:rsidRPr="00E9444F">
              <w:rPr>
                <w:lang w:eastAsia="en-AU"/>
              </w:rPr>
              <w:t>Data schema validation options</w:t>
            </w:r>
          </w:p>
        </w:tc>
        <w:tc>
          <w:tcPr>
            <w:tcW w:w="6946" w:type="dxa"/>
          </w:tcPr>
          <w:p w14:paraId="200F2806" w14:textId="23455969" w:rsidR="00E9444F" w:rsidRDefault="00F10A96" w:rsidP="00043F6C">
            <w:pPr>
              <w:pStyle w:val="ListParagraph"/>
              <w:spacing w:before="0"/>
              <w:ind w:left="0"/>
              <w:rPr>
                <w:lang w:eastAsia="en-AU"/>
              </w:rPr>
            </w:pPr>
            <w:r>
              <w:rPr>
                <w:lang w:eastAsia="en-AU"/>
              </w:rPr>
              <w:t xml:space="preserve">LEAVE BLANK. </w:t>
            </w:r>
            <w:r w:rsidR="00E9444F">
              <w:rPr>
                <w:lang w:eastAsia="en-AU"/>
              </w:rPr>
              <w:t xml:space="preserve">This is for advanced users </w:t>
            </w:r>
            <w:r>
              <w:rPr>
                <w:lang w:eastAsia="en-AU"/>
              </w:rPr>
              <w:t xml:space="preserve">only </w:t>
            </w:r>
            <w:r w:rsidR="00E9444F">
              <w:rPr>
                <w:lang w:eastAsia="en-AU"/>
              </w:rPr>
              <w:t>to refine the behaviour of data schema validation.</w:t>
            </w:r>
          </w:p>
        </w:tc>
      </w:tr>
    </w:tbl>
    <w:p w14:paraId="40B00D64" w14:textId="77777777" w:rsidR="00043F6C" w:rsidRDefault="00043F6C" w:rsidP="00507E3B">
      <w:pPr>
        <w:rPr>
          <w:lang w:eastAsia="en-AU"/>
        </w:rPr>
      </w:pPr>
    </w:p>
    <w:p w14:paraId="38BC7432" w14:textId="08A489E5" w:rsidR="00043F6C" w:rsidRDefault="00CF2825" w:rsidP="00043F6C">
      <w:pPr>
        <w:pStyle w:val="ListParagraph"/>
        <w:numPr>
          <w:ilvl w:val="0"/>
          <w:numId w:val="12"/>
        </w:numPr>
        <w:rPr>
          <w:lang w:eastAsia="en-AU"/>
        </w:rPr>
      </w:pPr>
      <w:r>
        <w:rPr>
          <w:lang w:eastAsia="en-AU"/>
        </w:rPr>
        <w:t>C</w:t>
      </w:r>
      <w:r w:rsidR="00043F6C">
        <w:rPr>
          <w:lang w:eastAsia="en-AU"/>
        </w:rPr>
        <w:t>lick “</w:t>
      </w:r>
      <w:proofErr w:type="spellStart"/>
      <w:proofErr w:type="gramStart"/>
      <w:r w:rsidR="00043F6C">
        <w:rPr>
          <w:lang w:eastAsia="en-AU"/>
        </w:rPr>
        <w:t>Next:Add</w:t>
      </w:r>
      <w:proofErr w:type="spellEnd"/>
      <w:proofErr w:type="gramEnd"/>
      <w:r w:rsidR="00043F6C">
        <w:rPr>
          <w:lang w:eastAsia="en-AU"/>
        </w:rPr>
        <w:t xml:space="preserve"> Data”</w:t>
      </w:r>
    </w:p>
    <w:p w14:paraId="1C2BF3AD" w14:textId="2E803357" w:rsidR="00507E3B" w:rsidRDefault="00507E3B" w:rsidP="00507E3B">
      <w:pPr>
        <w:pStyle w:val="ListParagraph"/>
        <w:rPr>
          <w:lang w:eastAsia="en-AU"/>
        </w:rPr>
      </w:pPr>
      <w:r>
        <w:rPr>
          <w:noProof/>
          <w:lang w:eastAsia="en-AU"/>
        </w:rPr>
        <w:drawing>
          <wp:inline distT="0" distB="0" distL="0" distR="0" wp14:anchorId="50725232" wp14:editId="748804DE">
            <wp:extent cx="2238375" cy="1200513"/>
            <wp:effectExtent l="0" t="0" r="0" b="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dd data.PNG"/>
                    <pic:cNvPicPr/>
                  </pic:nvPicPr>
                  <pic:blipFill>
                    <a:blip r:embed="rId28">
                      <a:extLst>
                        <a:ext uri="{28A0092B-C50C-407E-A947-70E740481C1C}">
                          <a14:useLocalDpi xmlns:a14="http://schemas.microsoft.com/office/drawing/2010/main" val="0"/>
                        </a:ext>
                      </a:extLst>
                    </a:blip>
                    <a:stretch>
                      <a:fillRect/>
                    </a:stretch>
                  </pic:blipFill>
                  <pic:spPr>
                    <a:xfrm>
                      <a:off x="0" y="0"/>
                      <a:ext cx="2249661" cy="1206566"/>
                    </a:xfrm>
                    <a:prstGeom prst="rect">
                      <a:avLst/>
                    </a:prstGeom>
                  </pic:spPr>
                </pic:pic>
              </a:graphicData>
            </a:graphic>
          </wp:inline>
        </w:drawing>
      </w:r>
    </w:p>
    <w:p w14:paraId="76BB527F" w14:textId="27C0DAE4" w:rsidR="00FF543B" w:rsidRDefault="00507E3B" w:rsidP="003E2F0E">
      <w:pPr>
        <w:pStyle w:val="ListParagraph"/>
        <w:numPr>
          <w:ilvl w:val="0"/>
          <w:numId w:val="12"/>
        </w:numPr>
        <w:rPr>
          <w:lang w:eastAsia="en-AU"/>
        </w:rPr>
      </w:pPr>
      <w:r>
        <w:rPr>
          <w:lang w:eastAsia="en-AU"/>
        </w:rPr>
        <w:t xml:space="preserve">Proceed to </w:t>
      </w:r>
      <w:r w:rsidR="006E631C" w:rsidRPr="006E631C">
        <w:rPr>
          <w:u w:val="single"/>
          <w:lang w:eastAsia="en-AU"/>
        </w:rPr>
        <w:t>step 6</w:t>
      </w:r>
      <w:r w:rsidR="006E631C">
        <w:rPr>
          <w:lang w:eastAsia="en-AU"/>
        </w:rPr>
        <w:t xml:space="preserve"> in </w:t>
      </w:r>
      <w:r>
        <w:rPr>
          <w:lang w:eastAsia="en-AU"/>
        </w:rPr>
        <w:t xml:space="preserve">3.6.1 to create a resource.  </w:t>
      </w:r>
    </w:p>
    <w:p w14:paraId="27A54D97" w14:textId="7ACC1646" w:rsidR="00AB6425" w:rsidRPr="00F7075B" w:rsidRDefault="00AB6425" w:rsidP="00F7075B">
      <w:pPr>
        <w:pStyle w:val="Heading2"/>
      </w:pPr>
      <w:bookmarkStart w:id="28" w:name="_Toc193292908"/>
      <w:r w:rsidRPr="00F7075B">
        <w:lastRenderedPageBreak/>
        <w:t>3.</w:t>
      </w:r>
      <w:r w:rsidR="006E36ED" w:rsidRPr="00F7075B">
        <w:t>6</w:t>
      </w:r>
      <w:r w:rsidRPr="00F7075B">
        <w:tab/>
        <w:t xml:space="preserve">Creating </w:t>
      </w:r>
      <w:r w:rsidR="006E36ED" w:rsidRPr="00F7075B">
        <w:t>and updating resources</w:t>
      </w:r>
      <w:bookmarkEnd w:id="28"/>
      <w:r w:rsidR="006E36ED" w:rsidRPr="00F7075B">
        <w:t xml:space="preserve"> </w:t>
      </w:r>
      <w:r w:rsidRPr="00F7075B">
        <w:t xml:space="preserve"> </w:t>
      </w:r>
    </w:p>
    <w:p w14:paraId="2C59685B" w14:textId="043AA042" w:rsidR="005122C0" w:rsidRPr="00516EDF" w:rsidRDefault="005122C0" w:rsidP="005122C0">
      <w:pPr>
        <w:pStyle w:val="Heading3"/>
      </w:pPr>
      <w:bookmarkStart w:id="29" w:name="_Toc454272771"/>
      <w:bookmarkStart w:id="30" w:name="_Toc456699805"/>
      <w:bookmarkStart w:id="31" w:name="_Toc193292909"/>
      <w:r w:rsidRPr="00516EDF">
        <w:t>3.</w:t>
      </w:r>
      <w:r w:rsidR="00481E4A" w:rsidRPr="00516EDF">
        <w:t>6</w:t>
      </w:r>
      <w:r w:rsidRPr="00516EDF">
        <w:t>.1</w:t>
      </w:r>
      <w:r w:rsidRPr="00516EDF">
        <w:tab/>
      </w:r>
      <w:bookmarkEnd w:id="29"/>
      <w:bookmarkEnd w:id="30"/>
      <w:r w:rsidR="006E36ED" w:rsidRPr="00516EDF">
        <w:t>Creating a new resource</w:t>
      </w:r>
      <w:bookmarkEnd w:id="31"/>
      <w:r w:rsidR="006E36ED" w:rsidRPr="00516EDF">
        <w:t xml:space="preserve"> </w:t>
      </w:r>
    </w:p>
    <w:p w14:paraId="1EF8BB32" w14:textId="339C4212" w:rsidR="00637905" w:rsidRDefault="00637905" w:rsidP="007D12F9">
      <w:pPr>
        <w:pStyle w:val="ListParagraph"/>
        <w:numPr>
          <w:ilvl w:val="0"/>
          <w:numId w:val="14"/>
        </w:numPr>
        <w:rPr>
          <w:lang w:eastAsia="en-AU"/>
        </w:rPr>
      </w:pPr>
      <w:r>
        <w:rPr>
          <w:lang w:eastAsia="en-AU"/>
        </w:rPr>
        <w:t>For the 1</w:t>
      </w:r>
      <w:r w:rsidRPr="00637905">
        <w:rPr>
          <w:vertAlign w:val="superscript"/>
          <w:lang w:eastAsia="en-AU"/>
        </w:rPr>
        <w:t>st</w:t>
      </w:r>
      <w:r>
        <w:rPr>
          <w:lang w:eastAsia="en-AU"/>
        </w:rPr>
        <w:t xml:space="preserve"> quarter of each financial </w:t>
      </w:r>
      <w:proofErr w:type="gramStart"/>
      <w:r>
        <w:rPr>
          <w:lang w:eastAsia="en-AU"/>
        </w:rPr>
        <w:t>year</w:t>
      </w:r>
      <w:proofErr w:type="gramEnd"/>
      <w:r>
        <w:rPr>
          <w:lang w:eastAsia="en-AU"/>
        </w:rPr>
        <w:t xml:space="preserve"> you will need to create a new resource (csv).  </w:t>
      </w:r>
    </w:p>
    <w:p w14:paraId="3DE01A6A" w14:textId="650E4203" w:rsidR="00637905" w:rsidRPr="00637905" w:rsidRDefault="00637905" w:rsidP="00637905">
      <w:pPr>
        <w:pStyle w:val="ListParagraph"/>
        <w:numPr>
          <w:ilvl w:val="0"/>
          <w:numId w:val="14"/>
        </w:numPr>
        <w:rPr>
          <w:lang w:eastAsia="en-AU"/>
        </w:rPr>
      </w:pPr>
      <w:r w:rsidRPr="00637905">
        <w:rPr>
          <w:lang w:eastAsia="en-AU"/>
        </w:rPr>
        <w:t xml:space="preserve">Locate the </w:t>
      </w:r>
      <w:r w:rsidR="00635862">
        <w:rPr>
          <w:lang w:eastAsia="en-AU"/>
        </w:rPr>
        <w:t>O</w:t>
      </w:r>
      <w:r w:rsidR="00B257B4">
        <w:rPr>
          <w:lang w:eastAsia="en-AU"/>
        </w:rPr>
        <w:t>n-time</w:t>
      </w:r>
      <w:r w:rsidRPr="00637905">
        <w:rPr>
          <w:lang w:eastAsia="en-AU"/>
        </w:rPr>
        <w:t xml:space="preserve"> </w:t>
      </w:r>
      <w:r w:rsidR="00773645">
        <w:rPr>
          <w:lang w:eastAsia="en-AU"/>
        </w:rPr>
        <w:t>P</w:t>
      </w:r>
      <w:r w:rsidR="00773645" w:rsidRPr="00637905">
        <w:rPr>
          <w:lang w:eastAsia="en-AU"/>
        </w:rPr>
        <w:t xml:space="preserve">ayment </w:t>
      </w:r>
      <w:r w:rsidRPr="00637905">
        <w:rPr>
          <w:lang w:eastAsia="en-AU"/>
        </w:rPr>
        <w:t xml:space="preserve">dataset for your department.  You can do this the same way as section 3.3 or if you created the </w:t>
      </w:r>
      <w:proofErr w:type="gramStart"/>
      <w:r w:rsidRPr="00637905">
        <w:rPr>
          <w:lang w:eastAsia="en-AU"/>
        </w:rPr>
        <w:t>dataset</w:t>
      </w:r>
      <w:proofErr w:type="gramEnd"/>
      <w:r w:rsidRPr="00637905">
        <w:rPr>
          <w:lang w:eastAsia="en-AU"/>
        </w:rPr>
        <w:t xml:space="preserve"> it will be in the “My Datasets” tab after logging in. </w:t>
      </w:r>
    </w:p>
    <w:p w14:paraId="0C9F766C" w14:textId="733328AD" w:rsidR="00637905" w:rsidRDefault="007C7829" w:rsidP="00637905">
      <w:pPr>
        <w:pStyle w:val="ListParagraph"/>
        <w:rPr>
          <w:lang w:eastAsia="en-AU"/>
        </w:rPr>
      </w:pPr>
      <w:r>
        <w:rPr>
          <w:noProof/>
          <w:lang w:eastAsia="en-AU"/>
        </w:rPr>
        <mc:AlternateContent>
          <mc:Choice Requires="wps">
            <w:drawing>
              <wp:anchor distT="0" distB="0" distL="114300" distR="114300" simplePos="0" relativeHeight="251658243" behindDoc="0" locked="0" layoutInCell="1" allowOverlap="1" wp14:anchorId="786F606D" wp14:editId="22D69881">
                <wp:simplePos x="0" y="0"/>
                <wp:positionH relativeFrom="column">
                  <wp:posOffset>688340</wp:posOffset>
                </wp:positionH>
                <wp:positionV relativeFrom="paragraph">
                  <wp:posOffset>1427480</wp:posOffset>
                </wp:positionV>
                <wp:extent cx="895350" cy="457200"/>
                <wp:effectExtent l="19050" t="19050" r="38100" b="38100"/>
                <wp:wrapNone/>
                <wp:docPr id="586658900" name="Rectangle: Rounded Corners 1"/>
                <wp:cNvGraphicFramePr/>
                <a:graphic xmlns:a="http://schemas.openxmlformats.org/drawingml/2006/main">
                  <a:graphicData uri="http://schemas.microsoft.com/office/word/2010/wordprocessingShape">
                    <wps:wsp>
                      <wps:cNvSpPr/>
                      <wps:spPr>
                        <a:xfrm>
                          <a:off x="0" y="0"/>
                          <a:ext cx="895350"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667725" id="Rectangle: Rounded Corners 1" o:spid="_x0000_s1026" style="position:absolute;margin-left:54.2pt;margin-top:112.4pt;width:70.5pt;height:3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" filled="f" strokecolor="#00b050" strokeweight="4.5pt">
                <v:stroke joinstyle="miter"/>
              </v:roundrect>
            </w:pict>
          </mc:Fallback>
        </mc:AlternateContent>
      </w:r>
      <w:r>
        <w:rPr>
          <w:noProof/>
          <w:lang w:eastAsia="en-AU"/>
        </w:rPr>
        <mc:AlternateContent>
          <mc:Choice Requires="wps">
            <w:drawing>
              <wp:anchor distT="0" distB="0" distL="114300" distR="114300" simplePos="0" relativeHeight="251658242" behindDoc="0" locked="0" layoutInCell="1" allowOverlap="1" wp14:anchorId="2DA9099D" wp14:editId="16C2D830">
                <wp:simplePos x="0" y="0"/>
                <wp:positionH relativeFrom="column">
                  <wp:posOffset>2364740</wp:posOffset>
                </wp:positionH>
                <wp:positionV relativeFrom="paragraph">
                  <wp:posOffset>236855</wp:posOffset>
                </wp:positionV>
                <wp:extent cx="581025" cy="457200"/>
                <wp:effectExtent l="19050" t="19050" r="47625" b="38100"/>
                <wp:wrapNone/>
                <wp:docPr id="1290344332" name="Rectangle: Rounded Corners 1"/>
                <wp:cNvGraphicFramePr/>
                <a:graphic xmlns:a="http://schemas.openxmlformats.org/drawingml/2006/main">
                  <a:graphicData uri="http://schemas.microsoft.com/office/word/2010/wordprocessingShape">
                    <wps:wsp>
                      <wps:cNvSpPr/>
                      <wps:spPr>
                        <a:xfrm>
                          <a:off x="0" y="0"/>
                          <a:ext cx="581025"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AF7EAA" id="Rectangle: Rounded Corners 1" o:spid="_x0000_s1026" style="position:absolute;margin-left:186.2pt;margin-top:18.65pt;width:45.75pt;height:36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" filled="f" strokecolor="#00b050" strokeweight="4.5pt">
                <v:stroke joinstyle="miter"/>
              </v:roundrect>
            </w:pict>
          </mc:Fallback>
        </mc:AlternateContent>
      </w:r>
      <w:r w:rsidR="007B597D" w:rsidRPr="007B597D">
        <w:rPr>
          <w:noProof/>
        </w:rPr>
        <w:t xml:space="preserve"> </w:t>
      </w:r>
      <w:r w:rsidR="007B597D" w:rsidRPr="007B597D">
        <w:rPr>
          <w:noProof/>
          <w:lang w:eastAsia="en-AU"/>
        </w:rPr>
        <w:drawing>
          <wp:inline distT="0" distB="0" distL="0" distR="0" wp14:anchorId="004BCF3B" wp14:editId="6FF13B4C">
            <wp:extent cx="4314286" cy="1837690"/>
            <wp:effectExtent l="0" t="0" r="0" b="0"/>
            <wp:docPr id="118747774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77744" name="Picture 1" descr="A screenshot of a computer&#10;&#10;AI-generated content may be incorrect."/>
                    <pic:cNvPicPr/>
                  </pic:nvPicPr>
                  <pic:blipFill>
                    <a:blip r:embed="rId24"/>
                    <a:stretch>
                      <a:fillRect/>
                    </a:stretch>
                  </pic:blipFill>
                  <pic:spPr>
                    <a:xfrm>
                      <a:off x="0" y="0"/>
                      <a:ext cx="4342934" cy="1849893"/>
                    </a:xfrm>
                    <a:prstGeom prst="rect">
                      <a:avLst/>
                    </a:prstGeom>
                  </pic:spPr>
                </pic:pic>
              </a:graphicData>
            </a:graphic>
          </wp:inline>
        </w:drawing>
      </w:r>
    </w:p>
    <w:p w14:paraId="3A1888EA" w14:textId="77777777" w:rsidR="00637905" w:rsidRDefault="00637905" w:rsidP="00637905">
      <w:pPr>
        <w:pStyle w:val="ListParagraph"/>
        <w:rPr>
          <w:lang w:eastAsia="en-AU"/>
        </w:rPr>
      </w:pPr>
    </w:p>
    <w:p w14:paraId="767D3E87" w14:textId="77777777" w:rsidR="00637905" w:rsidRPr="00637905" w:rsidRDefault="00637905" w:rsidP="00637905">
      <w:pPr>
        <w:pStyle w:val="ListParagraph"/>
        <w:numPr>
          <w:ilvl w:val="0"/>
          <w:numId w:val="14"/>
        </w:numPr>
        <w:rPr>
          <w:lang w:eastAsia="en-AU"/>
        </w:rPr>
      </w:pPr>
      <w:r w:rsidRPr="00637905">
        <w:rPr>
          <w:lang w:eastAsia="en-AU"/>
        </w:rPr>
        <w:t xml:space="preserve">Click the “Manage” button in the top right.  </w:t>
      </w:r>
    </w:p>
    <w:p w14:paraId="720587C2" w14:textId="40E5A0FE" w:rsidR="00637905" w:rsidRDefault="00637905" w:rsidP="00637905">
      <w:pPr>
        <w:pStyle w:val="ListParagraph"/>
        <w:rPr>
          <w:lang w:eastAsia="en-AU"/>
        </w:rPr>
      </w:pPr>
      <w:r>
        <w:rPr>
          <w:noProof/>
          <w:lang w:eastAsia="en-AU"/>
        </w:rPr>
        <w:drawing>
          <wp:inline distT="0" distB="0" distL="0" distR="0" wp14:anchorId="2A2B31AD" wp14:editId="44C67A7E">
            <wp:extent cx="2123810" cy="1171429"/>
            <wp:effectExtent l="0" t="0" r="0" b="0"/>
            <wp:docPr id="26" name="Picture 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nage.PNG"/>
                    <pic:cNvPicPr/>
                  </pic:nvPicPr>
                  <pic:blipFill>
                    <a:blip r:embed="rId29">
                      <a:extLst>
                        <a:ext uri="{28A0092B-C50C-407E-A947-70E740481C1C}">
                          <a14:useLocalDpi xmlns:a14="http://schemas.microsoft.com/office/drawing/2010/main" val="0"/>
                        </a:ext>
                      </a:extLst>
                    </a:blip>
                    <a:stretch>
                      <a:fillRect/>
                    </a:stretch>
                  </pic:blipFill>
                  <pic:spPr>
                    <a:xfrm>
                      <a:off x="0" y="0"/>
                      <a:ext cx="2123810" cy="1171429"/>
                    </a:xfrm>
                    <a:prstGeom prst="rect">
                      <a:avLst/>
                    </a:prstGeom>
                  </pic:spPr>
                </pic:pic>
              </a:graphicData>
            </a:graphic>
          </wp:inline>
        </w:drawing>
      </w:r>
    </w:p>
    <w:p w14:paraId="445DF715" w14:textId="3DB68BA6" w:rsidR="00637905" w:rsidRDefault="00637905" w:rsidP="00637905">
      <w:pPr>
        <w:pStyle w:val="ListParagraph"/>
        <w:rPr>
          <w:lang w:eastAsia="en-AU"/>
        </w:rPr>
      </w:pPr>
    </w:p>
    <w:p w14:paraId="2F8F2E03" w14:textId="6CD63E90" w:rsidR="00637905" w:rsidRDefault="00637905" w:rsidP="00637905">
      <w:pPr>
        <w:pStyle w:val="ListParagraph"/>
        <w:numPr>
          <w:ilvl w:val="0"/>
          <w:numId w:val="14"/>
        </w:numPr>
        <w:rPr>
          <w:lang w:eastAsia="en-AU"/>
        </w:rPr>
      </w:pPr>
      <w:r>
        <w:rPr>
          <w:lang w:eastAsia="en-AU"/>
        </w:rPr>
        <w:t>Cl</w:t>
      </w:r>
      <w:r w:rsidRPr="00637905">
        <w:rPr>
          <w:lang w:eastAsia="en-AU"/>
        </w:rPr>
        <w:t xml:space="preserve">ick the “Resources” tab from the menu.  </w:t>
      </w:r>
    </w:p>
    <w:p w14:paraId="722B14D1" w14:textId="2515155D" w:rsidR="00637905" w:rsidRDefault="00637905" w:rsidP="00637905">
      <w:pPr>
        <w:pStyle w:val="ListParagraph"/>
        <w:rPr>
          <w:lang w:eastAsia="en-AU"/>
        </w:rPr>
      </w:pPr>
      <w:r>
        <w:rPr>
          <w:noProof/>
          <w:lang w:eastAsia="en-AU"/>
        </w:rPr>
        <w:drawing>
          <wp:inline distT="0" distB="0" distL="0" distR="0" wp14:anchorId="3C295A9B" wp14:editId="7AEE5A8F">
            <wp:extent cx="3076575" cy="1065900"/>
            <wp:effectExtent l="0" t="0" r="0" b="1270"/>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ourcetab.PNG"/>
                    <pic:cNvPicPr/>
                  </pic:nvPicPr>
                  <pic:blipFill>
                    <a:blip r:embed="rId30">
                      <a:extLst>
                        <a:ext uri="{28A0092B-C50C-407E-A947-70E740481C1C}">
                          <a14:useLocalDpi xmlns:a14="http://schemas.microsoft.com/office/drawing/2010/main" val="0"/>
                        </a:ext>
                      </a:extLst>
                    </a:blip>
                    <a:stretch>
                      <a:fillRect/>
                    </a:stretch>
                  </pic:blipFill>
                  <pic:spPr>
                    <a:xfrm>
                      <a:off x="0" y="0"/>
                      <a:ext cx="3093544" cy="1071779"/>
                    </a:xfrm>
                    <a:prstGeom prst="rect">
                      <a:avLst/>
                    </a:prstGeom>
                  </pic:spPr>
                </pic:pic>
              </a:graphicData>
            </a:graphic>
          </wp:inline>
        </w:drawing>
      </w:r>
    </w:p>
    <w:p w14:paraId="34E15C8A" w14:textId="77777777" w:rsidR="00637905" w:rsidRPr="00637905" w:rsidRDefault="00637905" w:rsidP="00637905">
      <w:pPr>
        <w:pStyle w:val="ListParagraph"/>
        <w:rPr>
          <w:lang w:eastAsia="en-AU"/>
        </w:rPr>
      </w:pPr>
    </w:p>
    <w:p w14:paraId="552B55FC" w14:textId="77777777" w:rsidR="00637905" w:rsidRDefault="00637905" w:rsidP="00637905">
      <w:pPr>
        <w:pStyle w:val="ListParagraph"/>
        <w:numPr>
          <w:ilvl w:val="0"/>
          <w:numId w:val="14"/>
        </w:numPr>
        <w:rPr>
          <w:lang w:eastAsia="en-AU"/>
        </w:rPr>
      </w:pPr>
      <w:r>
        <w:rPr>
          <w:lang w:eastAsia="en-AU"/>
        </w:rPr>
        <w:t xml:space="preserve">Click </w:t>
      </w:r>
      <w:proofErr w:type="gramStart"/>
      <w:r>
        <w:rPr>
          <w:lang w:eastAsia="en-AU"/>
        </w:rPr>
        <w:t>the  “</w:t>
      </w:r>
      <w:proofErr w:type="gramEnd"/>
      <w:r>
        <w:rPr>
          <w:lang w:eastAsia="en-AU"/>
        </w:rPr>
        <w:t xml:space="preserve">+ Add new resource” button. </w:t>
      </w:r>
    </w:p>
    <w:p w14:paraId="397CDFBE" w14:textId="028565F2" w:rsidR="00637905" w:rsidRDefault="00637905" w:rsidP="00F47D8F">
      <w:pPr>
        <w:pStyle w:val="ListParagraph"/>
        <w:rPr>
          <w:lang w:eastAsia="en-AU"/>
        </w:rPr>
      </w:pPr>
      <w:r>
        <w:rPr>
          <w:noProof/>
          <w:lang w:eastAsia="en-AU"/>
        </w:rPr>
        <w:drawing>
          <wp:inline distT="0" distB="0" distL="0" distR="0" wp14:anchorId="2B34D78A" wp14:editId="36E38973">
            <wp:extent cx="3476190" cy="704762"/>
            <wp:effectExtent l="0" t="0" r="0" b="635"/>
            <wp:docPr id="28" name="Picture 2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dd new.PNG"/>
                    <pic:cNvPicPr/>
                  </pic:nvPicPr>
                  <pic:blipFill>
                    <a:blip r:embed="rId31">
                      <a:extLst>
                        <a:ext uri="{28A0092B-C50C-407E-A947-70E740481C1C}">
                          <a14:useLocalDpi xmlns:a14="http://schemas.microsoft.com/office/drawing/2010/main" val="0"/>
                        </a:ext>
                      </a:extLst>
                    </a:blip>
                    <a:stretch>
                      <a:fillRect/>
                    </a:stretch>
                  </pic:blipFill>
                  <pic:spPr>
                    <a:xfrm>
                      <a:off x="0" y="0"/>
                      <a:ext cx="3476190" cy="704762"/>
                    </a:xfrm>
                    <a:prstGeom prst="rect">
                      <a:avLst/>
                    </a:prstGeom>
                  </pic:spPr>
                </pic:pic>
              </a:graphicData>
            </a:graphic>
          </wp:inline>
        </w:drawing>
      </w:r>
      <w:r>
        <w:rPr>
          <w:lang w:eastAsia="en-AU"/>
        </w:rPr>
        <w:t xml:space="preserve"> </w:t>
      </w:r>
    </w:p>
    <w:p w14:paraId="602C3A5F" w14:textId="2C416209" w:rsidR="007D12F9" w:rsidRDefault="007D12F9" w:rsidP="007D12F9">
      <w:pPr>
        <w:pStyle w:val="ListParagraph"/>
        <w:numPr>
          <w:ilvl w:val="0"/>
          <w:numId w:val="14"/>
        </w:numPr>
        <w:rPr>
          <w:lang w:eastAsia="en-AU"/>
        </w:rPr>
      </w:pPr>
      <w:r>
        <w:rPr>
          <w:lang w:eastAsia="en-AU"/>
        </w:rPr>
        <w:t xml:space="preserve">Download a copy of the </w:t>
      </w:r>
      <w:r w:rsidR="00635862">
        <w:rPr>
          <w:lang w:eastAsia="en-AU"/>
        </w:rPr>
        <w:t>O</w:t>
      </w:r>
      <w:r w:rsidR="00B257B4">
        <w:rPr>
          <w:lang w:eastAsia="en-AU"/>
        </w:rPr>
        <w:t>n-time</w:t>
      </w:r>
      <w:r>
        <w:rPr>
          <w:lang w:eastAsia="en-AU"/>
        </w:rPr>
        <w:t xml:space="preserve"> </w:t>
      </w:r>
      <w:r w:rsidR="00C72F2D">
        <w:rPr>
          <w:lang w:eastAsia="en-AU"/>
        </w:rPr>
        <w:t xml:space="preserve">payment </w:t>
      </w:r>
      <w:r>
        <w:rPr>
          <w:lang w:eastAsia="en-AU"/>
        </w:rPr>
        <w:t>metadata template</w:t>
      </w:r>
      <w:r w:rsidR="00F47D8F">
        <w:rPr>
          <w:lang w:eastAsia="en-AU"/>
        </w:rPr>
        <w:t>.</w:t>
      </w:r>
      <w:r w:rsidR="003E2F0E">
        <w:rPr>
          <w:lang w:eastAsia="en-AU"/>
        </w:rPr>
        <w:t xml:space="preserve"> </w:t>
      </w:r>
      <w:hyperlink r:id="rId32" w:history="1">
        <w:r w:rsidR="003E2F0E">
          <w:rPr>
            <w:rStyle w:val="Hyperlink"/>
          </w:rPr>
          <w:t>https://www.publications.qld.gov.au/dataset/publishing-standards-data-qld-gov-au/resource/863ce0f1-cdf0-4204-90dd-09cf53afbc5e</w:t>
        </w:r>
      </w:hyperlink>
    </w:p>
    <w:p w14:paraId="0C9DC6B6" w14:textId="04AFDD72" w:rsidR="00D11787" w:rsidRDefault="007D12F9" w:rsidP="00DB31FE">
      <w:pPr>
        <w:pStyle w:val="ListParagraph"/>
        <w:numPr>
          <w:ilvl w:val="0"/>
          <w:numId w:val="14"/>
        </w:numPr>
        <w:rPr>
          <w:lang w:eastAsia="en-AU"/>
        </w:rPr>
      </w:pPr>
      <w:r>
        <w:rPr>
          <w:lang w:eastAsia="en-AU"/>
        </w:rPr>
        <w:t xml:space="preserve">Complete the fields on the resource create page using the examples in the metadata template.  A description of what each field means is below: </w:t>
      </w:r>
    </w:p>
    <w:p w14:paraId="6FB8194F" w14:textId="7B27BF87" w:rsidR="00DB31FE" w:rsidRDefault="00D11787" w:rsidP="00224980">
      <w:pPr>
        <w:spacing w:before="0" w:after="0" w:line="240" w:lineRule="auto"/>
        <w:rPr>
          <w:lang w:eastAsia="en-AU"/>
        </w:rPr>
      </w:pPr>
      <w:r>
        <w:rPr>
          <w:lang w:eastAsia="en-AU"/>
        </w:rPr>
        <w:br w:type="page"/>
      </w:r>
    </w:p>
    <w:tbl>
      <w:tblPr>
        <w:tblStyle w:val="TableGrid"/>
        <w:tblW w:w="0" w:type="auto"/>
        <w:tblLook w:val="04A0" w:firstRow="1" w:lastRow="0" w:firstColumn="1" w:lastColumn="0" w:noHBand="0" w:noVBand="1"/>
      </w:tblPr>
      <w:tblGrid>
        <w:gridCol w:w="5127"/>
        <w:gridCol w:w="5127"/>
      </w:tblGrid>
      <w:tr w:rsidR="007D12F9" w14:paraId="3ECF0E37" w14:textId="77777777" w:rsidTr="00EC2A6E">
        <w:tc>
          <w:tcPr>
            <w:tcW w:w="5127" w:type="dxa"/>
            <w:shd w:val="clear" w:color="auto" w:fill="BFBFBF" w:themeFill="background1" w:themeFillShade="BF"/>
          </w:tcPr>
          <w:p w14:paraId="2E238A2C" w14:textId="6B7F6980" w:rsidR="007D12F9" w:rsidRPr="00EC2A6E" w:rsidRDefault="007D12F9" w:rsidP="00AB6425">
            <w:pPr>
              <w:rPr>
                <w:b/>
                <w:bCs/>
                <w:lang w:eastAsia="en-AU"/>
              </w:rPr>
            </w:pPr>
            <w:r w:rsidRPr="00EC2A6E">
              <w:rPr>
                <w:b/>
                <w:bCs/>
                <w:lang w:eastAsia="en-AU"/>
              </w:rPr>
              <w:lastRenderedPageBreak/>
              <w:t xml:space="preserve">Field </w:t>
            </w:r>
          </w:p>
        </w:tc>
        <w:tc>
          <w:tcPr>
            <w:tcW w:w="5127" w:type="dxa"/>
            <w:shd w:val="clear" w:color="auto" w:fill="BFBFBF" w:themeFill="background1" w:themeFillShade="BF"/>
          </w:tcPr>
          <w:p w14:paraId="24788690" w14:textId="3F0B0106" w:rsidR="007D12F9" w:rsidRPr="00EC2A6E" w:rsidRDefault="007D12F9" w:rsidP="00AB6425">
            <w:pPr>
              <w:rPr>
                <w:b/>
                <w:bCs/>
                <w:lang w:eastAsia="en-AU"/>
              </w:rPr>
            </w:pPr>
            <w:r w:rsidRPr="00EC2A6E">
              <w:rPr>
                <w:b/>
                <w:bCs/>
                <w:lang w:eastAsia="en-AU"/>
              </w:rPr>
              <w:t>Description</w:t>
            </w:r>
          </w:p>
        </w:tc>
      </w:tr>
      <w:tr w:rsidR="007D12F9" w14:paraId="00E9FAA7" w14:textId="77777777" w:rsidTr="007D12F9">
        <w:tc>
          <w:tcPr>
            <w:tcW w:w="5127" w:type="dxa"/>
          </w:tcPr>
          <w:p w14:paraId="28612DE5" w14:textId="7749F4CB" w:rsidR="007D12F9" w:rsidRDefault="007D12F9" w:rsidP="00AB6425">
            <w:pPr>
              <w:rPr>
                <w:lang w:eastAsia="en-AU"/>
              </w:rPr>
            </w:pPr>
            <w:r>
              <w:rPr>
                <w:lang w:eastAsia="en-AU"/>
              </w:rPr>
              <w:t xml:space="preserve">File </w:t>
            </w:r>
          </w:p>
        </w:tc>
        <w:tc>
          <w:tcPr>
            <w:tcW w:w="5127" w:type="dxa"/>
          </w:tcPr>
          <w:p w14:paraId="332A82D5" w14:textId="3D266E67" w:rsidR="007D12F9" w:rsidRDefault="007D12F9" w:rsidP="00AB6425">
            <w:pPr>
              <w:rPr>
                <w:lang w:eastAsia="en-AU"/>
              </w:rPr>
            </w:pPr>
            <w:r>
              <w:rPr>
                <w:lang w:eastAsia="en-AU"/>
              </w:rPr>
              <w:t xml:space="preserve">Click “Upload” to upload a file from your computer to the portal.  If your file is hosted </w:t>
            </w:r>
            <w:proofErr w:type="gramStart"/>
            <w:r>
              <w:rPr>
                <w:lang w:eastAsia="en-AU"/>
              </w:rPr>
              <w:t>externally</w:t>
            </w:r>
            <w:proofErr w:type="gramEnd"/>
            <w:r>
              <w:rPr>
                <w:lang w:eastAsia="en-AU"/>
              </w:rPr>
              <w:t xml:space="preserve"> you can add the hyperlink by clicking the “Link” button.  </w:t>
            </w:r>
          </w:p>
        </w:tc>
      </w:tr>
      <w:tr w:rsidR="007D12F9" w14:paraId="5C1BE6D3" w14:textId="77777777" w:rsidTr="007D12F9">
        <w:tc>
          <w:tcPr>
            <w:tcW w:w="5127" w:type="dxa"/>
          </w:tcPr>
          <w:p w14:paraId="2B4180E8" w14:textId="64A66C63" w:rsidR="007D12F9" w:rsidRDefault="007D12F9" w:rsidP="00AB6425">
            <w:pPr>
              <w:rPr>
                <w:lang w:eastAsia="en-AU"/>
              </w:rPr>
            </w:pPr>
            <w:r>
              <w:rPr>
                <w:lang w:eastAsia="en-AU"/>
              </w:rPr>
              <w:t>Name</w:t>
            </w:r>
          </w:p>
        </w:tc>
        <w:tc>
          <w:tcPr>
            <w:tcW w:w="5127" w:type="dxa"/>
          </w:tcPr>
          <w:p w14:paraId="253739A5" w14:textId="77777777" w:rsidR="007D12F9" w:rsidRDefault="007D12F9" w:rsidP="00AB6425">
            <w:pPr>
              <w:rPr>
                <w:lang w:eastAsia="en-AU"/>
              </w:rPr>
            </w:pPr>
            <w:r>
              <w:rPr>
                <w:lang w:eastAsia="en-AU"/>
              </w:rPr>
              <w:t xml:space="preserve">This is the name of this specific resource.  It should contain the financial year of the data.  </w:t>
            </w:r>
          </w:p>
          <w:p w14:paraId="0AFB0C84" w14:textId="4A03DC9E" w:rsidR="00F47D8F" w:rsidRDefault="00F47D8F" w:rsidP="00AB6425">
            <w:pPr>
              <w:rPr>
                <w:lang w:eastAsia="en-AU"/>
              </w:rPr>
            </w:pPr>
            <w:r>
              <w:rPr>
                <w:lang w:eastAsia="en-AU"/>
              </w:rPr>
              <w:t>Note: A department acronym is acceptable if your name is too long.  EG “</w:t>
            </w:r>
            <w:r w:rsidR="00B74490">
              <w:rPr>
                <w:lang w:eastAsia="en-AU"/>
              </w:rPr>
              <w:t xml:space="preserve">CDSB </w:t>
            </w:r>
            <w:r w:rsidR="00B257B4">
              <w:rPr>
                <w:lang w:eastAsia="en-AU"/>
              </w:rPr>
              <w:t>On-time</w:t>
            </w:r>
            <w:r w:rsidRPr="00F47D8F">
              <w:rPr>
                <w:lang w:eastAsia="en-AU"/>
              </w:rPr>
              <w:t xml:space="preserve"> </w:t>
            </w:r>
            <w:r w:rsidR="00C72F2D">
              <w:rPr>
                <w:lang w:eastAsia="en-AU"/>
              </w:rPr>
              <w:t>p</w:t>
            </w:r>
            <w:r w:rsidR="00C72F2D" w:rsidRPr="00F47D8F">
              <w:rPr>
                <w:lang w:eastAsia="en-AU"/>
              </w:rPr>
              <w:t xml:space="preserve">ayment </w:t>
            </w:r>
            <w:proofErr w:type="gramStart"/>
            <w:r w:rsidRPr="00F47D8F">
              <w:rPr>
                <w:lang w:eastAsia="en-AU"/>
              </w:rPr>
              <w:t xml:space="preserve">report  </w:t>
            </w:r>
            <w:r w:rsidR="00B74490" w:rsidRPr="00F47D8F">
              <w:rPr>
                <w:lang w:eastAsia="en-AU"/>
              </w:rPr>
              <w:t>20</w:t>
            </w:r>
            <w:r w:rsidR="00B74490">
              <w:rPr>
                <w:lang w:eastAsia="en-AU"/>
              </w:rPr>
              <w:t>24</w:t>
            </w:r>
            <w:proofErr w:type="gramEnd"/>
            <w:r w:rsidR="00B74490">
              <w:rPr>
                <w:lang w:eastAsia="en-AU"/>
              </w:rPr>
              <w:t>-5</w:t>
            </w:r>
            <w:r>
              <w:rPr>
                <w:lang w:eastAsia="en-AU"/>
              </w:rPr>
              <w:t>.”</w:t>
            </w:r>
          </w:p>
        </w:tc>
      </w:tr>
      <w:tr w:rsidR="007D12F9" w14:paraId="0071527C" w14:textId="77777777" w:rsidTr="007D12F9">
        <w:tc>
          <w:tcPr>
            <w:tcW w:w="5127" w:type="dxa"/>
          </w:tcPr>
          <w:p w14:paraId="35731E0F" w14:textId="622CEB96" w:rsidR="007D12F9" w:rsidRDefault="007D12F9" w:rsidP="00AB6425">
            <w:pPr>
              <w:rPr>
                <w:lang w:eastAsia="en-AU"/>
              </w:rPr>
            </w:pPr>
            <w:r>
              <w:rPr>
                <w:lang w:eastAsia="en-AU"/>
              </w:rPr>
              <w:t>Format</w:t>
            </w:r>
          </w:p>
        </w:tc>
        <w:tc>
          <w:tcPr>
            <w:tcW w:w="5127" w:type="dxa"/>
          </w:tcPr>
          <w:p w14:paraId="1C54E8BD" w14:textId="676A0C77" w:rsidR="007D12F9" w:rsidRDefault="007D12F9" w:rsidP="00AB6425">
            <w:pPr>
              <w:rPr>
                <w:lang w:eastAsia="en-AU"/>
              </w:rPr>
            </w:pPr>
            <w:r>
              <w:rPr>
                <w:lang w:eastAsia="en-AU"/>
              </w:rPr>
              <w:t>CSV</w:t>
            </w:r>
          </w:p>
        </w:tc>
      </w:tr>
      <w:tr w:rsidR="007D12F9" w14:paraId="2792518C" w14:textId="77777777" w:rsidTr="007D12F9">
        <w:tc>
          <w:tcPr>
            <w:tcW w:w="5127" w:type="dxa"/>
          </w:tcPr>
          <w:p w14:paraId="16761EE3" w14:textId="6EC08B59" w:rsidR="007D12F9" w:rsidRDefault="007D12F9" w:rsidP="00AB6425">
            <w:pPr>
              <w:rPr>
                <w:lang w:eastAsia="en-AU"/>
              </w:rPr>
            </w:pPr>
            <w:r>
              <w:rPr>
                <w:lang w:eastAsia="en-AU"/>
              </w:rPr>
              <w:t>Description</w:t>
            </w:r>
          </w:p>
        </w:tc>
        <w:tc>
          <w:tcPr>
            <w:tcW w:w="5127" w:type="dxa"/>
          </w:tcPr>
          <w:p w14:paraId="4C8BBB03" w14:textId="21B03163" w:rsidR="007D12F9" w:rsidRDefault="007D12F9" w:rsidP="00AB6425">
            <w:pPr>
              <w:rPr>
                <w:lang w:eastAsia="en-AU"/>
              </w:rPr>
            </w:pPr>
            <w:r>
              <w:rPr>
                <w:lang w:eastAsia="en-AU"/>
              </w:rPr>
              <w:t xml:space="preserve">This is a description of what is contained in this </w:t>
            </w:r>
            <w:proofErr w:type="gramStart"/>
            <w:r>
              <w:rPr>
                <w:lang w:eastAsia="en-AU"/>
              </w:rPr>
              <w:t>particular resource</w:t>
            </w:r>
            <w:proofErr w:type="gramEnd"/>
            <w:r>
              <w:rPr>
                <w:lang w:eastAsia="en-AU"/>
              </w:rPr>
              <w:t xml:space="preserve">. It should reference the financial year.  </w:t>
            </w:r>
          </w:p>
        </w:tc>
      </w:tr>
      <w:tr w:rsidR="007D12F9" w14:paraId="286184CE" w14:textId="77777777" w:rsidTr="007D12F9">
        <w:tc>
          <w:tcPr>
            <w:tcW w:w="5127" w:type="dxa"/>
          </w:tcPr>
          <w:p w14:paraId="334F35C9" w14:textId="7AE42AB3" w:rsidR="007D12F9" w:rsidRDefault="007D12F9" w:rsidP="00AB6425">
            <w:pPr>
              <w:rPr>
                <w:lang w:eastAsia="en-AU"/>
              </w:rPr>
            </w:pPr>
            <w:r>
              <w:rPr>
                <w:lang w:eastAsia="en-AU"/>
              </w:rPr>
              <w:t>Size</w:t>
            </w:r>
          </w:p>
        </w:tc>
        <w:tc>
          <w:tcPr>
            <w:tcW w:w="5127" w:type="dxa"/>
          </w:tcPr>
          <w:p w14:paraId="00CF3644" w14:textId="5DBD15E7" w:rsidR="007D12F9" w:rsidRDefault="007D12F9" w:rsidP="00AB6425">
            <w:pPr>
              <w:rPr>
                <w:lang w:eastAsia="en-AU"/>
              </w:rPr>
            </w:pPr>
            <w:r>
              <w:rPr>
                <w:lang w:eastAsia="en-AU"/>
              </w:rPr>
              <w:t>This is not a mandatory field</w:t>
            </w:r>
            <w:r w:rsidR="0048797C">
              <w:rPr>
                <w:lang w:eastAsia="en-AU"/>
              </w:rPr>
              <w:t xml:space="preserve">.  If you are linking a </w:t>
            </w:r>
            <w:proofErr w:type="gramStart"/>
            <w:r w:rsidR="0048797C">
              <w:rPr>
                <w:lang w:eastAsia="en-AU"/>
              </w:rPr>
              <w:t>document</w:t>
            </w:r>
            <w:proofErr w:type="gramEnd"/>
            <w:r w:rsidR="0048797C">
              <w:rPr>
                <w:lang w:eastAsia="en-AU"/>
              </w:rPr>
              <w:t xml:space="preserve"> you can add the size of the document to the metadata.  </w:t>
            </w:r>
            <w:r>
              <w:rPr>
                <w:lang w:eastAsia="en-AU"/>
              </w:rPr>
              <w:t xml:space="preserve">  </w:t>
            </w:r>
          </w:p>
        </w:tc>
      </w:tr>
      <w:tr w:rsidR="00F10A96" w14:paraId="06BD2D82" w14:textId="77777777" w:rsidTr="007D12F9">
        <w:tc>
          <w:tcPr>
            <w:tcW w:w="5127" w:type="dxa"/>
          </w:tcPr>
          <w:p w14:paraId="74A95654" w14:textId="3F344487" w:rsidR="00F10A96" w:rsidRDefault="00F10A96" w:rsidP="00AB6425">
            <w:pPr>
              <w:rPr>
                <w:lang w:eastAsia="en-AU"/>
              </w:rPr>
            </w:pPr>
            <w:r w:rsidRPr="00EF765C">
              <w:rPr>
                <w:lang w:eastAsia="en-AU"/>
              </w:rPr>
              <w:t>Resource visibl</w:t>
            </w:r>
            <w:r w:rsidR="00AC3C99">
              <w:rPr>
                <w:lang w:eastAsia="en-AU"/>
              </w:rPr>
              <w:t>e</w:t>
            </w:r>
          </w:p>
        </w:tc>
        <w:tc>
          <w:tcPr>
            <w:tcW w:w="5127" w:type="dxa"/>
          </w:tcPr>
          <w:p w14:paraId="1F61D1DF" w14:textId="2896B134" w:rsidR="00F10A96" w:rsidRDefault="00F10A96" w:rsidP="00AB6425">
            <w:pPr>
              <w:rPr>
                <w:lang w:eastAsia="en-AU"/>
              </w:rPr>
            </w:pPr>
            <w:r>
              <w:rPr>
                <w:lang w:eastAsia="en-AU"/>
              </w:rPr>
              <w:t>Leave as default, set to TRUE.</w:t>
            </w:r>
          </w:p>
        </w:tc>
      </w:tr>
      <w:tr w:rsidR="00F10A96" w14:paraId="16C68B82" w14:textId="77777777" w:rsidTr="007D12F9">
        <w:tc>
          <w:tcPr>
            <w:tcW w:w="5127" w:type="dxa"/>
          </w:tcPr>
          <w:p w14:paraId="101401E4" w14:textId="44CB16D2" w:rsidR="00F10A96" w:rsidRDefault="00F10A96" w:rsidP="00F10A96">
            <w:pPr>
              <w:rPr>
                <w:lang w:eastAsia="en-AU"/>
              </w:rPr>
            </w:pPr>
            <w:r w:rsidRPr="00EF765C">
              <w:rPr>
                <w:lang w:eastAsia="en-AU"/>
              </w:rPr>
              <w:t xml:space="preserve">Re-identification risk governance </w:t>
            </w:r>
            <w:r w:rsidR="00AC3C99">
              <w:rPr>
                <w:lang w:eastAsia="en-AU"/>
              </w:rPr>
              <w:t>completed</w:t>
            </w:r>
          </w:p>
        </w:tc>
        <w:tc>
          <w:tcPr>
            <w:tcW w:w="5127" w:type="dxa"/>
          </w:tcPr>
          <w:p w14:paraId="6A995108" w14:textId="06397467" w:rsidR="00F10A96" w:rsidRDefault="00F10A96" w:rsidP="00F10A96">
            <w:pPr>
              <w:rPr>
                <w:lang w:eastAsia="en-AU"/>
              </w:rPr>
            </w:pPr>
            <w:r>
              <w:rPr>
                <w:lang w:eastAsia="en-AU"/>
              </w:rPr>
              <w:t>Leave as default, set to NO</w:t>
            </w:r>
          </w:p>
        </w:tc>
      </w:tr>
      <w:tr w:rsidR="00F10A96" w14:paraId="0C3064E7" w14:textId="77777777" w:rsidTr="007D12F9">
        <w:tc>
          <w:tcPr>
            <w:tcW w:w="5127" w:type="dxa"/>
          </w:tcPr>
          <w:p w14:paraId="614625DC" w14:textId="090AA779" w:rsidR="00F10A96" w:rsidRDefault="003273E8" w:rsidP="00AB6425">
            <w:pPr>
              <w:rPr>
                <w:lang w:eastAsia="en-AU"/>
              </w:rPr>
            </w:pPr>
            <w:r>
              <w:rPr>
                <w:lang w:eastAsia="en-AU"/>
              </w:rPr>
              <w:t>Request privacy assessment</w:t>
            </w:r>
          </w:p>
        </w:tc>
        <w:tc>
          <w:tcPr>
            <w:tcW w:w="5127" w:type="dxa"/>
          </w:tcPr>
          <w:p w14:paraId="5B274289" w14:textId="2D4BF5BE" w:rsidR="00F10A96" w:rsidRDefault="003273E8" w:rsidP="00AB6425">
            <w:pPr>
              <w:rPr>
                <w:lang w:eastAsia="en-AU"/>
              </w:rPr>
            </w:pPr>
            <w:r>
              <w:rPr>
                <w:lang w:eastAsia="en-AU"/>
              </w:rPr>
              <w:t>No. This is not required</w:t>
            </w:r>
          </w:p>
        </w:tc>
      </w:tr>
      <w:tr w:rsidR="00F10A96" w14:paraId="265947AC" w14:textId="77777777" w:rsidTr="007D12F9">
        <w:tc>
          <w:tcPr>
            <w:tcW w:w="5127" w:type="dxa"/>
          </w:tcPr>
          <w:p w14:paraId="27C50A8D" w14:textId="3AEDF087" w:rsidR="00F10A96" w:rsidRDefault="003273E8" w:rsidP="00AB6425">
            <w:pPr>
              <w:rPr>
                <w:lang w:eastAsia="en-AU"/>
              </w:rPr>
            </w:pPr>
            <w:r>
              <w:rPr>
                <w:lang w:eastAsia="en-AU"/>
              </w:rPr>
              <w:t>Privacy assessment result</w:t>
            </w:r>
          </w:p>
        </w:tc>
        <w:tc>
          <w:tcPr>
            <w:tcW w:w="5127" w:type="dxa"/>
          </w:tcPr>
          <w:p w14:paraId="4D32865C" w14:textId="64935A57" w:rsidR="00F10A96" w:rsidRDefault="003273E8" w:rsidP="00AB6425">
            <w:pPr>
              <w:rPr>
                <w:lang w:eastAsia="en-AU"/>
              </w:rPr>
            </w:pPr>
            <w:r>
              <w:rPr>
                <w:lang w:eastAsia="en-AU"/>
              </w:rPr>
              <w:t>Leave blank</w:t>
            </w:r>
          </w:p>
        </w:tc>
      </w:tr>
      <w:tr w:rsidR="007D12F9" w14:paraId="36DAE9B5" w14:textId="77777777" w:rsidTr="007D12F9">
        <w:tc>
          <w:tcPr>
            <w:tcW w:w="5127" w:type="dxa"/>
          </w:tcPr>
          <w:p w14:paraId="40308BDC" w14:textId="5BE72F2C" w:rsidR="007D12F9" w:rsidRDefault="007D12F9" w:rsidP="00AB6425">
            <w:pPr>
              <w:rPr>
                <w:lang w:eastAsia="en-AU"/>
              </w:rPr>
            </w:pPr>
            <w:r>
              <w:rPr>
                <w:lang w:eastAsia="en-AU"/>
              </w:rPr>
              <w:t>Data Schema</w:t>
            </w:r>
          </w:p>
        </w:tc>
        <w:tc>
          <w:tcPr>
            <w:tcW w:w="5127" w:type="dxa"/>
          </w:tcPr>
          <w:p w14:paraId="21723EAB" w14:textId="6DF3A05E" w:rsidR="007D12F9" w:rsidRDefault="007D12F9" w:rsidP="00AB6425">
            <w:pPr>
              <w:rPr>
                <w:lang w:eastAsia="en-AU"/>
              </w:rPr>
            </w:pPr>
            <w:r>
              <w:rPr>
                <w:lang w:eastAsia="en-AU"/>
              </w:rPr>
              <w:t xml:space="preserve">This is not a mandatory field.  If you would like to upload or link a JSON schema for your data this is where you can upload it.  </w:t>
            </w:r>
          </w:p>
        </w:tc>
      </w:tr>
      <w:tr w:rsidR="007D12F9" w14:paraId="2CA55F2F" w14:textId="77777777" w:rsidTr="007D12F9">
        <w:tc>
          <w:tcPr>
            <w:tcW w:w="5127" w:type="dxa"/>
          </w:tcPr>
          <w:p w14:paraId="07449874" w14:textId="11336B26" w:rsidR="007D12F9" w:rsidRDefault="00F10A96" w:rsidP="00AB6425">
            <w:pPr>
              <w:rPr>
                <w:lang w:eastAsia="en-AU"/>
              </w:rPr>
            </w:pPr>
            <w:r>
              <w:rPr>
                <w:lang w:eastAsia="en-AU"/>
              </w:rPr>
              <w:t>Data schema v</w:t>
            </w:r>
            <w:r w:rsidR="007D12F9">
              <w:rPr>
                <w:lang w:eastAsia="en-AU"/>
              </w:rPr>
              <w:t>alidation options</w:t>
            </w:r>
          </w:p>
        </w:tc>
        <w:tc>
          <w:tcPr>
            <w:tcW w:w="5127" w:type="dxa"/>
          </w:tcPr>
          <w:p w14:paraId="6D99497E" w14:textId="7CA24ACC" w:rsidR="007D12F9" w:rsidRDefault="00A54934" w:rsidP="00AB6425">
            <w:pPr>
              <w:rPr>
                <w:lang w:eastAsia="en-AU"/>
              </w:rPr>
            </w:pPr>
            <w:r>
              <w:rPr>
                <w:lang w:eastAsia="en-AU"/>
              </w:rPr>
              <w:t>LEAVE BLANK. This is for advanced users only to refine the behaviour of data schema validation.</w:t>
            </w:r>
          </w:p>
        </w:tc>
      </w:tr>
    </w:tbl>
    <w:p w14:paraId="552AF4E4" w14:textId="6C01A405" w:rsidR="009D06E3" w:rsidRDefault="009D06E3" w:rsidP="009D06E3">
      <w:pPr>
        <w:pStyle w:val="ListParagraph"/>
        <w:numPr>
          <w:ilvl w:val="0"/>
          <w:numId w:val="14"/>
        </w:numPr>
        <w:rPr>
          <w:lang w:eastAsia="en-AU"/>
        </w:rPr>
      </w:pPr>
      <w:r>
        <w:rPr>
          <w:lang w:eastAsia="en-AU"/>
        </w:rPr>
        <w:t>Click the “Add” button.</w:t>
      </w:r>
    </w:p>
    <w:p w14:paraId="39519A65" w14:textId="0DBED660" w:rsidR="009D06E3" w:rsidRDefault="009D06E3" w:rsidP="00AB6425">
      <w:pPr>
        <w:pStyle w:val="ListParagraph"/>
        <w:numPr>
          <w:ilvl w:val="0"/>
          <w:numId w:val="14"/>
        </w:numPr>
        <w:rPr>
          <w:lang w:eastAsia="en-AU"/>
        </w:rPr>
      </w:pPr>
      <w:r>
        <w:rPr>
          <w:lang w:eastAsia="en-AU"/>
        </w:rPr>
        <w:t xml:space="preserve">Review your dataset and resource to ensure they have been created correctly.  </w:t>
      </w:r>
    </w:p>
    <w:p w14:paraId="70B5E0C8" w14:textId="484EDE84" w:rsidR="009A1EDC" w:rsidRPr="00433C99" w:rsidRDefault="009A1EDC" w:rsidP="009A1EDC">
      <w:pPr>
        <w:pStyle w:val="Heading3"/>
      </w:pPr>
      <w:bookmarkStart w:id="32" w:name="_Toc193292910"/>
      <w:r w:rsidRPr="00433C99">
        <w:t>3.</w:t>
      </w:r>
      <w:r w:rsidR="00481E4A">
        <w:t>6</w:t>
      </w:r>
      <w:r w:rsidRPr="00433C99">
        <w:t>.</w:t>
      </w:r>
      <w:r w:rsidR="00AA2CC3">
        <w:t>2</w:t>
      </w:r>
      <w:r w:rsidRPr="00433C99">
        <w:tab/>
      </w:r>
      <w:r w:rsidR="006E36ED">
        <w:t>Updating a resource</w:t>
      </w:r>
      <w:bookmarkEnd w:id="32"/>
      <w:r w:rsidR="006E36ED">
        <w:t xml:space="preserve"> </w:t>
      </w:r>
    </w:p>
    <w:p w14:paraId="3410E8AD" w14:textId="394CA052" w:rsidR="009D06E3" w:rsidRDefault="00637905" w:rsidP="00AB6425">
      <w:pPr>
        <w:pStyle w:val="ListParagraph"/>
        <w:numPr>
          <w:ilvl w:val="0"/>
          <w:numId w:val="16"/>
        </w:numPr>
        <w:rPr>
          <w:lang w:eastAsia="en-AU"/>
        </w:rPr>
      </w:pPr>
      <w:r>
        <w:rPr>
          <w:lang w:eastAsia="en-AU"/>
        </w:rPr>
        <w:t>For the 2</w:t>
      </w:r>
      <w:r w:rsidRPr="00637905">
        <w:rPr>
          <w:vertAlign w:val="superscript"/>
          <w:lang w:eastAsia="en-AU"/>
        </w:rPr>
        <w:t>nd</w:t>
      </w:r>
      <w:r>
        <w:rPr>
          <w:lang w:eastAsia="en-AU"/>
        </w:rPr>
        <w:t>, 3</w:t>
      </w:r>
      <w:r w:rsidRPr="00637905">
        <w:rPr>
          <w:vertAlign w:val="superscript"/>
          <w:lang w:eastAsia="en-AU"/>
        </w:rPr>
        <w:t>rd</w:t>
      </w:r>
      <w:r>
        <w:rPr>
          <w:lang w:eastAsia="en-AU"/>
        </w:rPr>
        <w:t>, and 4</w:t>
      </w:r>
      <w:r w:rsidRPr="00637905">
        <w:rPr>
          <w:vertAlign w:val="superscript"/>
          <w:lang w:eastAsia="en-AU"/>
        </w:rPr>
        <w:t>th</w:t>
      </w:r>
      <w:r>
        <w:rPr>
          <w:lang w:eastAsia="en-AU"/>
        </w:rPr>
        <w:t xml:space="preserve"> quarter of each financial year </w:t>
      </w:r>
      <w:r w:rsidR="009D06E3">
        <w:rPr>
          <w:lang w:eastAsia="en-AU"/>
        </w:rPr>
        <w:t>you will need to update the current resource (csv) with the latest quarters data.</w:t>
      </w:r>
    </w:p>
    <w:p w14:paraId="28625715" w14:textId="3E2FA114" w:rsidR="009D06E3" w:rsidRDefault="009D06E3" w:rsidP="00AB6425">
      <w:pPr>
        <w:pStyle w:val="ListParagraph"/>
        <w:numPr>
          <w:ilvl w:val="0"/>
          <w:numId w:val="16"/>
        </w:numPr>
        <w:rPr>
          <w:lang w:eastAsia="en-AU"/>
        </w:rPr>
      </w:pPr>
      <w:r>
        <w:rPr>
          <w:lang w:eastAsia="en-AU"/>
        </w:rPr>
        <w:t xml:space="preserve">Navigate to the data.qld.gov.au website and log into your publishing account. </w:t>
      </w:r>
    </w:p>
    <w:p w14:paraId="681B9426" w14:textId="0D974598" w:rsidR="009D06E3" w:rsidRDefault="009D06E3" w:rsidP="009D06E3">
      <w:pPr>
        <w:pStyle w:val="ListParagraph"/>
        <w:numPr>
          <w:ilvl w:val="0"/>
          <w:numId w:val="16"/>
        </w:numPr>
        <w:rPr>
          <w:lang w:eastAsia="en-AU"/>
        </w:rPr>
      </w:pPr>
      <w:bookmarkStart w:id="33" w:name="_Hlk39824008"/>
      <w:r>
        <w:rPr>
          <w:lang w:eastAsia="en-AU"/>
        </w:rPr>
        <w:t xml:space="preserve">Locate the </w:t>
      </w:r>
      <w:r w:rsidR="0040683B">
        <w:rPr>
          <w:lang w:eastAsia="en-AU"/>
        </w:rPr>
        <w:t>O</w:t>
      </w:r>
      <w:r w:rsidR="00B257B4">
        <w:rPr>
          <w:lang w:eastAsia="en-AU"/>
        </w:rPr>
        <w:t>n-time</w:t>
      </w:r>
      <w:r>
        <w:rPr>
          <w:lang w:eastAsia="en-AU"/>
        </w:rPr>
        <w:t xml:space="preserve"> </w:t>
      </w:r>
      <w:r w:rsidR="00C72F2D">
        <w:rPr>
          <w:lang w:eastAsia="en-AU"/>
        </w:rPr>
        <w:t xml:space="preserve">payment </w:t>
      </w:r>
      <w:r>
        <w:rPr>
          <w:lang w:eastAsia="en-AU"/>
        </w:rPr>
        <w:t xml:space="preserve">dataset for your department.  You can do this the same way as section 3.3 or if you created the </w:t>
      </w:r>
      <w:proofErr w:type="gramStart"/>
      <w:r>
        <w:rPr>
          <w:lang w:eastAsia="en-AU"/>
        </w:rPr>
        <w:t>dataset</w:t>
      </w:r>
      <w:proofErr w:type="gramEnd"/>
      <w:r>
        <w:rPr>
          <w:lang w:eastAsia="en-AU"/>
        </w:rPr>
        <w:t xml:space="preserve"> it will be in the “My Datasets” tab after logging in. </w:t>
      </w:r>
    </w:p>
    <w:bookmarkEnd w:id="33"/>
    <w:p w14:paraId="5FFEEEF1" w14:textId="23ACDDE6" w:rsidR="009D06E3" w:rsidRDefault="007C7829" w:rsidP="009D06E3">
      <w:pPr>
        <w:pStyle w:val="ListParagraph"/>
        <w:rPr>
          <w:lang w:eastAsia="en-AU"/>
        </w:rPr>
      </w:pPr>
      <w:r>
        <w:rPr>
          <w:noProof/>
          <w:lang w:eastAsia="en-AU"/>
        </w:rPr>
        <w:lastRenderedPageBreak/>
        <mc:AlternateContent>
          <mc:Choice Requires="wps">
            <w:drawing>
              <wp:anchor distT="0" distB="0" distL="114300" distR="114300" simplePos="0" relativeHeight="251658246" behindDoc="0" locked="0" layoutInCell="1" allowOverlap="1" wp14:anchorId="0810F5FB" wp14:editId="5EEB9D48">
                <wp:simplePos x="0" y="0"/>
                <wp:positionH relativeFrom="column">
                  <wp:posOffset>678815</wp:posOffset>
                </wp:positionH>
                <wp:positionV relativeFrom="paragraph">
                  <wp:posOffset>1431290</wp:posOffset>
                </wp:positionV>
                <wp:extent cx="923925" cy="457200"/>
                <wp:effectExtent l="19050" t="19050" r="47625" b="38100"/>
                <wp:wrapNone/>
                <wp:docPr id="1277112583" name="Rectangle: Rounded Corners 1"/>
                <wp:cNvGraphicFramePr/>
                <a:graphic xmlns:a="http://schemas.openxmlformats.org/drawingml/2006/main">
                  <a:graphicData uri="http://schemas.microsoft.com/office/word/2010/wordprocessingShape">
                    <wps:wsp>
                      <wps:cNvSpPr/>
                      <wps:spPr>
                        <a:xfrm>
                          <a:off x="0" y="0"/>
                          <a:ext cx="923925"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9CA920" id="Rectangle: Rounded Corners 1" o:spid="_x0000_s1026" style="position:absolute;margin-left:53.45pt;margin-top:112.7pt;width:72.75pt;height:36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" filled="f" strokecolor="#00b050" strokeweight="4.5pt">
                <v:stroke joinstyle="miter"/>
              </v:roundrect>
            </w:pict>
          </mc:Fallback>
        </mc:AlternateContent>
      </w:r>
      <w:r>
        <w:rPr>
          <w:noProof/>
          <w:lang w:eastAsia="en-AU"/>
        </w:rPr>
        <mc:AlternateContent>
          <mc:Choice Requires="wps">
            <w:drawing>
              <wp:anchor distT="0" distB="0" distL="114300" distR="114300" simplePos="0" relativeHeight="251658245" behindDoc="0" locked="0" layoutInCell="1" allowOverlap="1" wp14:anchorId="1792F0B1" wp14:editId="4C7CB589">
                <wp:simplePos x="0" y="0"/>
                <wp:positionH relativeFrom="column">
                  <wp:posOffset>2364740</wp:posOffset>
                </wp:positionH>
                <wp:positionV relativeFrom="paragraph">
                  <wp:posOffset>240665</wp:posOffset>
                </wp:positionV>
                <wp:extent cx="581025" cy="457200"/>
                <wp:effectExtent l="19050" t="19050" r="47625" b="38100"/>
                <wp:wrapNone/>
                <wp:docPr id="2114873615" name="Rectangle: Rounded Corners 1"/>
                <wp:cNvGraphicFramePr/>
                <a:graphic xmlns:a="http://schemas.openxmlformats.org/drawingml/2006/main">
                  <a:graphicData uri="http://schemas.microsoft.com/office/word/2010/wordprocessingShape">
                    <wps:wsp>
                      <wps:cNvSpPr/>
                      <wps:spPr>
                        <a:xfrm>
                          <a:off x="0" y="0"/>
                          <a:ext cx="581025"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3E15B" id="Rectangle: Rounded Corners 1" o:spid="_x0000_s1026" style="position:absolute;margin-left:186.2pt;margin-top:18.95pt;width:45.75pt;height:36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" filled="f" strokecolor="#00b050" strokeweight="4.5pt">
                <v:stroke joinstyle="miter"/>
              </v:roundrect>
            </w:pict>
          </mc:Fallback>
        </mc:AlternateContent>
      </w:r>
      <w:r w:rsidR="007B597D" w:rsidRPr="007B597D">
        <w:rPr>
          <w:noProof/>
        </w:rPr>
        <w:t xml:space="preserve"> </w:t>
      </w:r>
      <w:r w:rsidR="007B597D" w:rsidRPr="007B597D">
        <w:rPr>
          <w:noProof/>
          <w:lang w:eastAsia="en-AU"/>
        </w:rPr>
        <w:drawing>
          <wp:inline distT="0" distB="0" distL="0" distR="0" wp14:anchorId="419BCE49" wp14:editId="531A654B">
            <wp:extent cx="4293414" cy="1828800"/>
            <wp:effectExtent l="0" t="0" r="0" b="0"/>
            <wp:docPr id="9923755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75516" name="Picture 1" descr="A screenshot of a computer&#10;&#10;AI-generated content may be incorrect."/>
                    <pic:cNvPicPr/>
                  </pic:nvPicPr>
                  <pic:blipFill>
                    <a:blip r:embed="rId24"/>
                    <a:stretch>
                      <a:fillRect/>
                    </a:stretch>
                  </pic:blipFill>
                  <pic:spPr>
                    <a:xfrm>
                      <a:off x="0" y="0"/>
                      <a:ext cx="4303806" cy="1833227"/>
                    </a:xfrm>
                    <a:prstGeom prst="rect">
                      <a:avLst/>
                    </a:prstGeom>
                  </pic:spPr>
                </pic:pic>
              </a:graphicData>
            </a:graphic>
          </wp:inline>
        </w:drawing>
      </w:r>
    </w:p>
    <w:p w14:paraId="23256F06" w14:textId="2401E239" w:rsidR="009D06E3" w:rsidRDefault="009D06E3" w:rsidP="009D06E3">
      <w:pPr>
        <w:pStyle w:val="ListParagraph"/>
        <w:rPr>
          <w:lang w:eastAsia="en-AU"/>
        </w:rPr>
      </w:pPr>
    </w:p>
    <w:p w14:paraId="2144ED8B" w14:textId="7BF20CA2" w:rsidR="00AA19BF" w:rsidRDefault="00AA19BF" w:rsidP="009D06E3">
      <w:pPr>
        <w:pStyle w:val="ListParagraph"/>
        <w:numPr>
          <w:ilvl w:val="0"/>
          <w:numId w:val="16"/>
        </w:numPr>
        <w:rPr>
          <w:lang w:eastAsia="en-AU"/>
        </w:rPr>
      </w:pPr>
      <w:r>
        <w:rPr>
          <w:lang w:eastAsia="en-AU"/>
        </w:rPr>
        <w:t xml:space="preserve">Download a copy of the respective CSV (if you don’t have it saved already) and edit the CSV to add the current quarter’s data.  Save this file.  </w:t>
      </w:r>
    </w:p>
    <w:p w14:paraId="7750686E" w14:textId="4AC922B2" w:rsidR="009D06E3" w:rsidRDefault="00AA19BF" w:rsidP="009D06E3">
      <w:pPr>
        <w:pStyle w:val="ListParagraph"/>
        <w:numPr>
          <w:ilvl w:val="0"/>
          <w:numId w:val="16"/>
        </w:numPr>
        <w:rPr>
          <w:lang w:eastAsia="en-AU"/>
        </w:rPr>
      </w:pPr>
      <w:r>
        <w:rPr>
          <w:lang w:eastAsia="en-AU"/>
        </w:rPr>
        <w:t xml:space="preserve">Click the “Manage” button in the top right.  </w:t>
      </w:r>
    </w:p>
    <w:p w14:paraId="7F75F3D9" w14:textId="176CF355" w:rsidR="000A429B" w:rsidRDefault="00AA19BF" w:rsidP="00F47D8F">
      <w:pPr>
        <w:pStyle w:val="ListParagraph"/>
        <w:rPr>
          <w:lang w:eastAsia="en-AU"/>
        </w:rPr>
      </w:pPr>
      <w:r>
        <w:rPr>
          <w:noProof/>
          <w:lang w:eastAsia="en-AU"/>
        </w:rPr>
        <w:drawing>
          <wp:inline distT="0" distB="0" distL="0" distR="0" wp14:anchorId="2F230064" wp14:editId="23D77AAD">
            <wp:extent cx="2089536" cy="1152525"/>
            <wp:effectExtent l="0" t="0" r="6350" b="0"/>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nage.PNG"/>
                    <pic:cNvPicPr/>
                  </pic:nvPicPr>
                  <pic:blipFill>
                    <a:blip r:embed="rId29">
                      <a:extLst>
                        <a:ext uri="{28A0092B-C50C-407E-A947-70E740481C1C}">
                          <a14:useLocalDpi xmlns:a14="http://schemas.microsoft.com/office/drawing/2010/main" val="0"/>
                        </a:ext>
                      </a:extLst>
                    </a:blip>
                    <a:stretch>
                      <a:fillRect/>
                    </a:stretch>
                  </pic:blipFill>
                  <pic:spPr>
                    <a:xfrm>
                      <a:off x="0" y="0"/>
                      <a:ext cx="2091738" cy="1153740"/>
                    </a:xfrm>
                    <a:prstGeom prst="rect">
                      <a:avLst/>
                    </a:prstGeom>
                  </pic:spPr>
                </pic:pic>
              </a:graphicData>
            </a:graphic>
          </wp:inline>
        </w:drawing>
      </w:r>
    </w:p>
    <w:p w14:paraId="49BFB615" w14:textId="77777777" w:rsidR="00F47D8F" w:rsidRDefault="00F47D8F" w:rsidP="00F47D8F">
      <w:pPr>
        <w:pStyle w:val="ListParagraph"/>
        <w:rPr>
          <w:lang w:eastAsia="en-AU"/>
        </w:rPr>
      </w:pPr>
    </w:p>
    <w:p w14:paraId="7262893C" w14:textId="097F9B50" w:rsidR="00AA19BF" w:rsidRDefault="00AA19BF" w:rsidP="00AA19BF">
      <w:pPr>
        <w:pStyle w:val="ListParagraph"/>
        <w:numPr>
          <w:ilvl w:val="0"/>
          <w:numId w:val="16"/>
        </w:numPr>
        <w:rPr>
          <w:lang w:eastAsia="en-AU"/>
        </w:rPr>
      </w:pPr>
      <w:r>
        <w:rPr>
          <w:lang w:eastAsia="en-AU"/>
        </w:rPr>
        <w:t xml:space="preserve">Click the “Resources” tab from the menu.  </w:t>
      </w:r>
    </w:p>
    <w:p w14:paraId="7C8E19F1" w14:textId="5C7F4339" w:rsidR="00AA19BF" w:rsidRDefault="00AA19BF" w:rsidP="00AA19BF">
      <w:pPr>
        <w:pStyle w:val="ListParagraph"/>
        <w:rPr>
          <w:lang w:eastAsia="en-AU"/>
        </w:rPr>
      </w:pPr>
      <w:r>
        <w:rPr>
          <w:noProof/>
          <w:lang w:eastAsia="en-AU"/>
        </w:rPr>
        <w:drawing>
          <wp:inline distT="0" distB="0" distL="0" distR="0" wp14:anchorId="2B4FF8F1" wp14:editId="368417EB">
            <wp:extent cx="3625511" cy="982800"/>
            <wp:effectExtent l="0" t="0" r="0" b="8255"/>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ourcetab.PNG"/>
                    <pic:cNvPicPr/>
                  </pic:nvPicPr>
                  <pic:blipFill rotWithShape="1">
                    <a:blip r:embed="rId30">
                      <a:extLst>
                        <a:ext uri="{28A0092B-C50C-407E-A947-70E740481C1C}">
                          <a14:useLocalDpi xmlns:a14="http://schemas.microsoft.com/office/drawing/2010/main" val="0"/>
                        </a:ext>
                      </a:extLst>
                    </a:blip>
                    <a:srcRect b="21757"/>
                    <a:stretch/>
                  </pic:blipFill>
                  <pic:spPr bwMode="auto">
                    <a:xfrm>
                      <a:off x="0" y="0"/>
                      <a:ext cx="3628571" cy="983629"/>
                    </a:xfrm>
                    <a:prstGeom prst="rect">
                      <a:avLst/>
                    </a:prstGeom>
                    <a:ln>
                      <a:noFill/>
                    </a:ln>
                    <a:extLst>
                      <a:ext uri="{53640926-AAD7-44D8-BBD7-CCE9431645EC}">
                        <a14:shadowObscured xmlns:a14="http://schemas.microsoft.com/office/drawing/2010/main"/>
                      </a:ext>
                    </a:extLst>
                  </pic:spPr>
                </pic:pic>
              </a:graphicData>
            </a:graphic>
          </wp:inline>
        </w:drawing>
      </w:r>
    </w:p>
    <w:p w14:paraId="1942D94C" w14:textId="3832BD7D" w:rsidR="00AA19BF" w:rsidRDefault="00AA19BF" w:rsidP="00AA19BF">
      <w:pPr>
        <w:pStyle w:val="ListParagraph"/>
        <w:rPr>
          <w:lang w:eastAsia="en-AU"/>
        </w:rPr>
      </w:pPr>
    </w:p>
    <w:p w14:paraId="0D9C2779" w14:textId="0B499AEC" w:rsidR="00AA19BF" w:rsidRDefault="00AA19BF" w:rsidP="00AA19BF">
      <w:pPr>
        <w:pStyle w:val="ListParagraph"/>
        <w:numPr>
          <w:ilvl w:val="0"/>
          <w:numId w:val="16"/>
        </w:numPr>
        <w:rPr>
          <w:lang w:eastAsia="en-AU"/>
        </w:rPr>
      </w:pPr>
      <w:r>
        <w:rPr>
          <w:lang w:eastAsia="en-AU"/>
        </w:rPr>
        <w:t xml:space="preserve">Click on the resource you wish to update.  </w:t>
      </w:r>
    </w:p>
    <w:p w14:paraId="49D4253C" w14:textId="5DCD1756" w:rsidR="00144E37" w:rsidRDefault="007C7829" w:rsidP="007B597D">
      <w:pPr>
        <w:pStyle w:val="ListParagraph"/>
        <w:rPr>
          <w:lang w:eastAsia="en-AU"/>
        </w:rPr>
      </w:pPr>
      <w:r>
        <w:rPr>
          <w:noProof/>
          <w:lang w:eastAsia="en-AU"/>
        </w:rPr>
        <mc:AlternateContent>
          <mc:Choice Requires="wps">
            <w:drawing>
              <wp:anchor distT="0" distB="0" distL="114300" distR="114300" simplePos="0" relativeHeight="251658247" behindDoc="0" locked="0" layoutInCell="1" allowOverlap="1" wp14:anchorId="49338F20" wp14:editId="43A83A3F">
                <wp:simplePos x="0" y="0"/>
                <wp:positionH relativeFrom="column">
                  <wp:posOffset>431165</wp:posOffset>
                </wp:positionH>
                <wp:positionV relativeFrom="paragraph">
                  <wp:posOffset>979170</wp:posOffset>
                </wp:positionV>
                <wp:extent cx="3762375" cy="457200"/>
                <wp:effectExtent l="19050" t="19050" r="47625" b="38100"/>
                <wp:wrapNone/>
                <wp:docPr id="870505924" name="Rectangle: Rounded Corners 1"/>
                <wp:cNvGraphicFramePr/>
                <a:graphic xmlns:a="http://schemas.openxmlformats.org/drawingml/2006/main">
                  <a:graphicData uri="http://schemas.microsoft.com/office/word/2010/wordprocessingShape">
                    <wps:wsp>
                      <wps:cNvSpPr/>
                      <wps:spPr>
                        <a:xfrm>
                          <a:off x="0" y="0"/>
                          <a:ext cx="3762375"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C82F39" id="Rectangle: Rounded Corners 1" o:spid="_x0000_s1026" style="position:absolute;margin-left:33.95pt;margin-top:77.1pt;width:296.25pt;height:3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" filled="f" strokecolor="#00b050" strokeweight="4.5pt">
                <v:stroke joinstyle="miter"/>
              </v:roundrect>
            </w:pict>
          </mc:Fallback>
        </mc:AlternateContent>
      </w:r>
      <w:r w:rsidR="007B597D" w:rsidRPr="007B597D">
        <w:rPr>
          <w:noProof/>
          <w:lang w:eastAsia="en-AU"/>
        </w:rPr>
        <w:drawing>
          <wp:inline distT="0" distB="0" distL="0" distR="0" wp14:anchorId="040F62FC" wp14:editId="5AA22DB0">
            <wp:extent cx="4046798" cy="2047875"/>
            <wp:effectExtent l="0" t="0" r="0" b="0"/>
            <wp:docPr id="181682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21060" name=""/>
                    <pic:cNvPicPr/>
                  </pic:nvPicPr>
                  <pic:blipFill>
                    <a:blip r:embed="rId33"/>
                    <a:stretch>
                      <a:fillRect/>
                    </a:stretch>
                  </pic:blipFill>
                  <pic:spPr>
                    <a:xfrm>
                      <a:off x="0" y="0"/>
                      <a:ext cx="4064816" cy="2056993"/>
                    </a:xfrm>
                    <a:prstGeom prst="rect">
                      <a:avLst/>
                    </a:prstGeom>
                  </pic:spPr>
                </pic:pic>
              </a:graphicData>
            </a:graphic>
          </wp:inline>
        </w:drawing>
      </w:r>
      <w:r w:rsidR="007B597D" w:rsidRPr="007B597D">
        <w:rPr>
          <w:noProof/>
          <w:lang w:eastAsia="en-AU"/>
        </w:rPr>
        <w:t xml:space="preserve"> </w:t>
      </w:r>
    </w:p>
    <w:p w14:paraId="62E31B3F" w14:textId="77777777" w:rsidR="00144E37" w:rsidRDefault="00144E37" w:rsidP="00AA19BF">
      <w:pPr>
        <w:pStyle w:val="ListParagraph"/>
        <w:rPr>
          <w:lang w:eastAsia="en-AU"/>
        </w:rPr>
      </w:pPr>
    </w:p>
    <w:p w14:paraId="5B179DE5" w14:textId="163C3996" w:rsidR="00AA19BF" w:rsidRDefault="00AA19BF" w:rsidP="00AA19BF">
      <w:pPr>
        <w:pStyle w:val="ListParagraph"/>
        <w:numPr>
          <w:ilvl w:val="0"/>
          <w:numId w:val="16"/>
        </w:numPr>
        <w:rPr>
          <w:lang w:eastAsia="en-AU"/>
        </w:rPr>
      </w:pPr>
      <w:r>
        <w:rPr>
          <w:lang w:eastAsia="en-AU"/>
        </w:rPr>
        <w:t xml:space="preserve">Click the “Clear” button to remove the current CSV.  </w:t>
      </w:r>
    </w:p>
    <w:p w14:paraId="1F79E990" w14:textId="02A2B7B5" w:rsidR="00AA19BF" w:rsidRDefault="007C7829" w:rsidP="00AA19BF">
      <w:pPr>
        <w:pStyle w:val="ListParagraph"/>
        <w:rPr>
          <w:lang w:eastAsia="en-AU"/>
        </w:rPr>
      </w:pPr>
      <w:r>
        <w:rPr>
          <w:noProof/>
          <w:lang w:eastAsia="en-AU"/>
        </w:rPr>
        <mc:AlternateContent>
          <mc:Choice Requires="wps">
            <w:drawing>
              <wp:anchor distT="0" distB="0" distL="114300" distR="114300" simplePos="0" relativeHeight="251658248" behindDoc="0" locked="0" layoutInCell="1" allowOverlap="1" wp14:anchorId="0C35FC05" wp14:editId="322D34DB">
                <wp:simplePos x="0" y="0"/>
                <wp:positionH relativeFrom="column">
                  <wp:posOffset>4184015</wp:posOffset>
                </wp:positionH>
                <wp:positionV relativeFrom="paragraph">
                  <wp:posOffset>762000</wp:posOffset>
                </wp:positionV>
                <wp:extent cx="581025" cy="333375"/>
                <wp:effectExtent l="19050" t="19050" r="47625" b="47625"/>
                <wp:wrapNone/>
                <wp:docPr id="747332052" name="Rectangle: Rounded Corners 1"/>
                <wp:cNvGraphicFramePr/>
                <a:graphic xmlns:a="http://schemas.openxmlformats.org/drawingml/2006/main">
                  <a:graphicData uri="http://schemas.microsoft.com/office/word/2010/wordprocessingShape">
                    <wps:wsp>
                      <wps:cNvSpPr/>
                      <wps:spPr>
                        <a:xfrm>
                          <a:off x="0" y="0"/>
                          <a:ext cx="581025" cy="333375"/>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95AE9D" id="Rectangle: Rounded Corners 1" o:spid="_x0000_s1026" style="position:absolute;margin-left:329.45pt;margin-top:60pt;width:45.75pt;height:26.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" filled="f" strokecolor="#00b050" strokeweight="4.5pt">
                <v:stroke joinstyle="miter"/>
              </v:roundrect>
            </w:pict>
          </mc:Fallback>
        </mc:AlternateContent>
      </w:r>
      <w:r w:rsidR="000D17E2" w:rsidRPr="000D17E2">
        <w:rPr>
          <w:noProof/>
          <w:lang w:eastAsia="en-AU"/>
        </w:rPr>
        <w:drawing>
          <wp:inline distT="0" distB="0" distL="0" distR="0" wp14:anchorId="40343E5E" wp14:editId="2901104B">
            <wp:extent cx="4255593" cy="1066800"/>
            <wp:effectExtent l="0" t="0" r="0" b="0"/>
            <wp:docPr id="4639697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69732" name="Picture 1" descr="A screenshot of a computer&#10;&#10;AI-generated content may be incorrect."/>
                    <pic:cNvPicPr/>
                  </pic:nvPicPr>
                  <pic:blipFill>
                    <a:blip r:embed="rId34"/>
                    <a:stretch>
                      <a:fillRect/>
                    </a:stretch>
                  </pic:blipFill>
                  <pic:spPr>
                    <a:xfrm>
                      <a:off x="0" y="0"/>
                      <a:ext cx="4289563" cy="1075316"/>
                    </a:xfrm>
                    <a:prstGeom prst="rect">
                      <a:avLst/>
                    </a:prstGeom>
                  </pic:spPr>
                </pic:pic>
              </a:graphicData>
            </a:graphic>
          </wp:inline>
        </w:drawing>
      </w:r>
      <w:r w:rsidR="000D17E2" w:rsidRPr="000D17E2">
        <w:rPr>
          <w:noProof/>
          <w:lang w:eastAsia="en-AU"/>
        </w:rPr>
        <w:t xml:space="preserve"> </w:t>
      </w:r>
    </w:p>
    <w:p w14:paraId="564DD819" w14:textId="25A8EEA0" w:rsidR="00AA19BF" w:rsidRDefault="00AA19BF" w:rsidP="00AA19BF">
      <w:pPr>
        <w:pStyle w:val="ListParagraph"/>
        <w:rPr>
          <w:lang w:eastAsia="en-AU"/>
        </w:rPr>
      </w:pPr>
    </w:p>
    <w:p w14:paraId="5CD744B8" w14:textId="011F4C23" w:rsidR="00AA19BF" w:rsidRDefault="00AA19BF" w:rsidP="00AA19BF">
      <w:pPr>
        <w:pStyle w:val="ListParagraph"/>
        <w:numPr>
          <w:ilvl w:val="0"/>
          <w:numId w:val="16"/>
        </w:numPr>
        <w:rPr>
          <w:lang w:eastAsia="en-AU"/>
        </w:rPr>
      </w:pPr>
      <w:r>
        <w:rPr>
          <w:lang w:eastAsia="en-AU"/>
        </w:rPr>
        <w:t xml:space="preserve">Either “Upload” or “Link” your new, updated CSV.  </w:t>
      </w:r>
    </w:p>
    <w:p w14:paraId="28B88640" w14:textId="0FAB6D5F" w:rsidR="00AA19BF" w:rsidRDefault="00AA19BF" w:rsidP="00AA19BF">
      <w:pPr>
        <w:pStyle w:val="ListParagraph"/>
        <w:rPr>
          <w:lang w:eastAsia="en-AU"/>
        </w:rPr>
      </w:pPr>
      <w:r>
        <w:rPr>
          <w:noProof/>
          <w:lang w:eastAsia="en-AU"/>
        </w:rPr>
        <w:drawing>
          <wp:inline distT="0" distB="0" distL="0" distR="0" wp14:anchorId="7361513F" wp14:editId="0D493D1A">
            <wp:extent cx="2503170" cy="936000"/>
            <wp:effectExtent l="0" t="0" r="0" b="0"/>
            <wp:docPr id="24" name="Picture 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ploadlink.PNG"/>
                    <pic:cNvPicPr/>
                  </pic:nvPicPr>
                  <pic:blipFill rotWithShape="1">
                    <a:blip r:embed="rId35">
                      <a:extLst>
                        <a:ext uri="{28A0092B-C50C-407E-A947-70E740481C1C}">
                          <a14:useLocalDpi xmlns:a14="http://schemas.microsoft.com/office/drawing/2010/main" val="0"/>
                        </a:ext>
                      </a:extLst>
                    </a:blip>
                    <a:srcRect b="19391"/>
                    <a:stretch/>
                  </pic:blipFill>
                  <pic:spPr bwMode="auto">
                    <a:xfrm>
                      <a:off x="0" y="0"/>
                      <a:ext cx="2505425" cy="936843"/>
                    </a:xfrm>
                    <a:prstGeom prst="rect">
                      <a:avLst/>
                    </a:prstGeom>
                    <a:ln>
                      <a:noFill/>
                    </a:ln>
                    <a:extLst>
                      <a:ext uri="{53640926-AAD7-44D8-BBD7-CCE9431645EC}">
                        <a14:shadowObscured xmlns:a14="http://schemas.microsoft.com/office/drawing/2010/main"/>
                      </a:ext>
                    </a:extLst>
                  </pic:spPr>
                </pic:pic>
              </a:graphicData>
            </a:graphic>
          </wp:inline>
        </w:drawing>
      </w:r>
    </w:p>
    <w:p w14:paraId="3E8F804C" w14:textId="48DF5972" w:rsidR="00AA19BF" w:rsidRDefault="00AA19BF" w:rsidP="00AA19BF">
      <w:pPr>
        <w:pStyle w:val="ListParagraph"/>
        <w:rPr>
          <w:lang w:eastAsia="en-AU"/>
        </w:rPr>
      </w:pPr>
    </w:p>
    <w:p w14:paraId="6691A1D0" w14:textId="6200B59A" w:rsidR="00EF765C" w:rsidRDefault="00EF765C" w:rsidP="00AA19BF">
      <w:pPr>
        <w:pStyle w:val="ListParagraph"/>
        <w:numPr>
          <w:ilvl w:val="0"/>
          <w:numId w:val="16"/>
        </w:numPr>
        <w:rPr>
          <w:lang w:eastAsia="en-AU"/>
        </w:rPr>
      </w:pPr>
      <w:r>
        <w:rPr>
          <w:lang w:eastAsia="en-AU"/>
        </w:rPr>
        <w:t xml:space="preserve"> A new metadata field will appear called</w:t>
      </w:r>
      <w:r w:rsidR="004B0BE9">
        <w:rPr>
          <w:lang w:eastAsia="en-AU"/>
        </w:rPr>
        <w:t xml:space="preserve"> “</w:t>
      </w:r>
      <w:r>
        <w:rPr>
          <w:lang w:eastAsia="en-AU"/>
        </w:rPr>
        <w:t>Nature of change to data</w:t>
      </w:r>
      <w:r w:rsidR="004B0BE9">
        <w:rPr>
          <w:lang w:eastAsia="en-AU"/>
        </w:rPr>
        <w:t>”</w:t>
      </w:r>
      <w:r>
        <w:rPr>
          <w:lang w:eastAsia="en-AU"/>
        </w:rPr>
        <w:t xml:space="preserve">.  Select “Adding new time series data to the resource” if you are adding the next quarters data.  Select “Editing resource with no new time series data added” if you are just updating </w:t>
      </w:r>
      <w:r w:rsidR="007F22E8">
        <w:rPr>
          <w:lang w:eastAsia="en-AU"/>
        </w:rPr>
        <w:t>existing</w:t>
      </w:r>
      <w:r>
        <w:rPr>
          <w:lang w:eastAsia="en-AU"/>
        </w:rPr>
        <w:t xml:space="preserve"> data but not adding the next quarters dat</w:t>
      </w:r>
      <w:r w:rsidR="007F22E8">
        <w:rPr>
          <w:lang w:eastAsia="en-AU"/>
        </w:rPr>
        <w:t>a</w:t>
      </w:r>
      <w:r w:rsidR="004B0BE9">
        <w:rPr>
          <w:lang w:eastAsia="en-AU"/>
        </w:rPr>
        <w:t>,</w:t>
      </w:r>
      <w:r w:rsidR="007F22E8">
        <w:rPr>
          <w:lang w:eastAsia="en-AU"/>
        </w:rPr>
        <w:t xml:space="preserve"> </w:t>
      </w:r>
      <w:r w:rsidR="004B0BE9">
        <w:rPr>
          <w:lang w:eastAsia="en-AU"/>
        </w:rPr>
        <w:t>e</w:t>
      </w:r>
      <w:r>
        <w:rPr>
          <w:lang w:eastAsia="en-AU"/>
        </w:rPr>
        <w:t xml:space="preserve">.g. fixing an error with a previous quarters publishing.  </w:t>
      </w:r>
    </w:p>
    <w:p w14:paraId="237144F5" w14:textId="23A28D1D" w:rsidR="00EF765C" w:rsidRDefault="00EF765C" w:rsidP="00EF765C">
      <w:pPr>
        <w:pStyle w:val="ListParagraph"/>
        <w:rPr>
          <w:lang w:eastAsia="en-AU"/>
        </w:rPr>
      </w:pPr>
      <w:r>
        <w:rPr>
          <w:noProof/>
        </w:rPr>
        <w:drawing>
          <wp:inline distT="0" distB="0" distL="0" distR="0" wp14:anchorId="2C6D3B7B" wp14:editId="66D20F51">
            <wp:extent cx="4483100" cy="10487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568791" cy="1068751"/>
                    </a:xfrm>
                    <a:prstGeom prst="rect">
                      <a:avLst/>
                    </a:prstGeom>
                  </pic:spPr>
                </pic:pic>
              </a:graphicData>
            </a:graphic>
          </wp:inline>
        </w:drawing>
      </w:r>
    </w:p>
    <w:p w14:paraId="2E0C6096" w14:textId="77777777" w:rsidR="00EF765C" w:rsidRDefault="00EF765C" w:rsidP="00224980">
      <w:pPr>
        <w:pStyle w:val="ListParagraph"/>
        <w:rPr>
          <w:lang w:eastAsia="en-AU"/>
        </w:rPr>
      </w:pPr>
    </w:p>
    <w:p w14:paraId="3B774228" w14:textId="404C91B1" w:rsidR="00AA19BF" w:rsidRDefault="00AA19BF" w:rsidP="00AA19BF">
      <w:pPr>
        <w:pStyle w:val="ListParagraph"/>
        <w:numPr>
          <w:ilvl w:val="0"/>
          <w:numId w:val="16"/>
        </w:numPr>
        <w:rPr>
          <w:lang w:eastAsia="en-AU"/>
        </w:rPr>
      </w:pPr>
      <w:r>
        <w:rPr>
          <w:lang w:eastAsia="en-AU"/>
        </w:rPr>
        <w:t>Click the “</w:t>
      </w:r>
      <w:r w:rsidR="00EF765C">
        <w:rPr>
          <w:lang w:eastAsia="en-AU"/>
        </w:rPr>
        <w:t>Update Resource</w:t>
      </w:r>
      <w:r>
        <w:rPr>
          <w:lang w:eastAsia="en-AU"/>
        </w:rPr>
        <w:t xml:space="preserve">” button.  </w:t>
      </w:r>
    </w:p>
    <w:p w14:paraId="76A0E866" w14:textId="76A37D47" w:rsidR="00AA19BF" w:rsidRDefault="00AA19BF" w:rsidP="00A379BA">
      <w:pPr>
        <w:pStyle w:val="ListParagraph"/>
        <w:numPr>
          <w:ilvl w:val="0"/>
          <w:numId w:val="16"/>
        </w:numPr>
        <w:rPr>
          <w:lang w:eastAsia="en-AU"/>
        </w:rPr>
      </w:pPr>
      <w:r>
        <w:rPr>
          <w:lang w:eastAsia="en-AU"/>
        </w:rPr>
        <w:t xml:space="preserve">Review your resource to ensure it has been correctly updated.  </w:t>
      </w:r>
    </w:p>
    <w:p w14:paraId="036CD009" w14:textId="2A219548" w:rsidR="00282BB8" w:rsidRDefault="00282BB8" w:rsidP="00282BB8">
      <w:pPr>
        <w:pStyle w:val="Heading3"/>
      </w:pPr>
      <w:bookmarkStart w:id="34" w:name="_Toc193292911"/>
      <w:r w:rsidRPr="00516EDF">
        <w:t>3.6.1</w:t>
      </w:r>
      <w:r w:rsidRPr="00516EDF">
        <w:tab/>
      </w:r>
      <w:r>
        <w:t>Impact of machinery-of-Government changes</w:t>
      </w:r>
      <w:bookmarkEnd w:id="34"/>
      <w:r w:rsidRPr="00516EDF">
        <w:t xml:space="preserve"> </w:t>
      </w:r>
    </w:p>
    <w:p w14:paraId="1E98F6CB" w14:textId="176FE4C6" w:rsidR="00E61395" w:rsidRDefault="00E61395" w:rsidP="00E61395">
      <w:pPr>
        <w:rPr>
          <w:lang w:val="en-US"/>
        </w:rPr>
      </w:pPr>
      <w:r>
        <w:rPr>
          <w:lang w:eastAsia="en-AU"/>
        </w:rPr>
        <w:t xml:space="preserve">OPP performance data needs to accurately reflect the departmental structure for the reporting period. </w:t>
      </w:r>
      <w:r>
        <w:rPr>
          <w:lang w:val="en-US"/>
        </w:rPr>
        <w:t xml:space="preserve">Agencies impacted by machinery-of-Government </w:t>
      </w:r>
      <w:r w:rsidR="000B4703">
        <w:rPr>
          <w:lang w:val="en-US"/>
        </w:rPr>
        <w:t xml:space="preserve">(MOG) </w:t>
      </w:r>
      <w:r>
        <w:rPr>
          <w:lang w:val="en-US"/>
        </w:rPr>
        <w:t xml:space="preserve">changes will need to create a new data set </w:t>
      </w:r>
      <w:r w:rsidR="00773645">
        <w:rPr>
          <w:lang w:val="en-US"/>
        </w:rPr>
        <w:t xml:space="preserve">or a </w:t>
      </w:r>
      <w:r>
        <w:rPr>
          <w:lang w:val="en-US"/>
        </w:rPr>
        <w:t>under their new departmental name.</w:t>
      </w:r>
      <w:r w:rsidR="000B4703">
        <w:rPr>
          <w:lang w:val="en-US"/>
        </w:rPr>
        <w:t xml:space="preserve"> T</w:t>
      </w:r>
      <w:r>
        <w:rPr>
          <w:lang w:val="en-US"/>
        </w:rPr>
        <w:t xml:space="preserve">he following steps should be undertaken when </w:t>
      </w:r>
      <w:proofErr w:type="spellStart"/>
      <w:r>
        <w:rPr>
          <w:lang w:val="en-US"/>
        </w:rPr>
        <w:t>finalising</w:t>
      </w:r>
      <w:proofErr w:type="spellEnd"/>
      <w:r>
        <w:rPr>
          <w:lang w:val="en-US"/>
        </w:rPr>
        <w:t xml:space="preserve"> </w:t>
      </w:r>
      <w:r w:rsidR="000B4703">
        <w:rPr>
          <w:lang w:val="en-US"/>
        </w:rPr>
        <w:t xml:space="preserve">the current data set, noting </w:t>
      </w:r>
      <w:r w:rsidR="000B4703">
        <w:rPr>
          <w:lang w:eastAsia="en-AU"/>
        </w:rPr>
        <w:t>the Department of Customer Services, Open Data and Small and Family Business may provide further guidance on publishing and reporting processes following a MOG.</w:t>
      </w:r>
    </w:p>
    <w:p w14:paraId="0C576E41" w14:textId="77777777" w:rsidR="000B4703" w:rsidRDefault="000B4703" w:rsidP="000B4703">
      <w:pPr>
        <w:pStyle w:val="ListParagraph"/>
        <w:numPr>
          <w:ilvl w:val="0"/>
          <w:numId w:val="7"/>
        </w:numPr>
        <w:rPr>
          <w:lang w:eastAsia="en-AU"/>
        </w:rPr>
      </w:pPr>
      <w:r>
        <w:rPr>
          <w:lang w:eastAsia="en-AU"/>
        </w:rPr>
        <w:t xml:space="preserve">Navigate to the data.qld.gov.au website and log into your publishing account.  </w:t>
      </w:r>
    </w:p>
    <w:p w14:paraId="112D6B70" w14:textId="77777777" w:rsidR="000B4703" w:rsidRDefault="000B4703" w:rsidP="000B4703">
      <w:pPr>
        <w:pStyle w:val="ListParagraph"/>
        <w:numPr>
          <w:ilvl w:val="0"/>
          <w:numId w:val="7"/>
        </w:numPr>
        <w:rPr>
          <w:lang w:eastAsia="en-AU"/>
        </w:rPr>
      </w:pPr>
      <w:r>
        <w:rPr>
          <w:lang w:eastAsia="en-AU"/>
        </w:rPr>
        <w:t xml:space="preserve">Locate any datasets for your department that exist for the publishing of Late Payment data.  You can do this by: </w:t>
      </w:r>
    </w:p>
    <w:p w14:paraId="167F6787" w14:textId="77777777" w:rsidR="000B4703" w:rsidRDefault="000B4703" w:rsidP="000B4703">
      <w:pPr>
        <w:pStyle w:val="ListParagraph"/>
        <w:numPr>
          <w:ilvl w:val="1"/>
          <w:numId w:val="7"/>
        </w:numPr>
        <w:rPr>
          <w:lang w:eastAsia="en-AU"/>
        </w:rPr>
      </w:pPr>
      <w:r>
        <w:rPr>
          <w:lang w:eastAsia="en-AU"/>
        </w:rPr>
        <w:t>Clicking “Data” from the menu</w:t>
      </w:r>
    </w:p>
    <w:p w14:paraId="30B37698" w14:textId="39285A01" w:rsidR="000B4703" w:rsidRDefault="007C7829" w:rsidP="000B4703">
      <w:pPr>
        <w:pStyle w:val="ListParagraph"/>
        <w:ind w:left="1440"/>
        <w:rPr>
          <w:lang w:eastAsia="en-AU"/>
        </w:rPr>
      </w:pPr>
      <w:r>
        <w:rPr>
          <w:noProof/>
          <w:lang w:eastAsia="en-AU"/>
        </w:rPr>
        <mc:AlternateContent>
          <mc:Choice Requires="wps">
            <w:drawing>
              <wp:anchor distT="0" distB="0" distL="114300" distR="114300" simplePos="0" relativeHeight="251658249" behindDoc="0" locked="0" layoutInCell="1" allowOverlap="1" wp14:anchorId="3F481554" wp14:editId="08395893">
                <wp:simplePos x="0" y="0"/>
                <wp:positionH relativeFrom="column">
                  <wp:posOffset>2926715</wp:posOffset>
                </wp:positionH>
                <wp:positionV relativeFrom="paragraph">
                  <wp:posOffset>265430</wp:posOffset>
                </wp:positionV>
                <wp:extent cx="581025" cy="457200"/>
                <wp:effectExtent l="19050" t="19050" r="47625" b="38100"/>
                <wp:wrapNone/>
                <wp:docPr id="1036356783" name="Rectangle: Rounded Corners 1"/>
                <wp:cNvGraphicFramePr/>
                <a:graphic xmlns:a="http://schemas.openxmlformats.org/drawingml/2006/main">
                  <a:graphicData uri="http://schemas.microsoft.com/office/word/2010/wordprocessingShape">
                    <wps:wsp>
                      <wps:cNvSpPr/>
                      <wps:spPr>
                        <a:xfrm>
                          <a:off x="0" y="0"/>
                          <a:ext cx="581025" cy="4572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58F260" id="Rectangle: Rounded Corners 1" o:spid="_x0000_s1026" style="position:absolute;margin-left:230.45pt;margin-top:20.9pt;width:45.75pt;height:36pt;z-index:25165824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" filled="f" strokecolor="#00b050" strokeweight="4.5pt">
                <v:stroke joinstyle="miter"/>
              </v:roundrect>
            </w:pict>
          </mc:Fallback>
        </mc:AlternateContent>
      </w:r>
      <w:r w:rsidR="00BE3465" w:rsidRPr="00BE3465">
        <w:rPr>
          <w:noProof/>
        </w:rPr>
        <w:t xml:space="preserve"> </w:t>
      </w:r>
      <w:r w:rsidR="00BE3465" w:rsidRPr="00BE3465">
        <w:rPr>
          <w:noProof/>
          <w:lang w:eastAsia="en-AU"/>
        </w:rPr>
        <w:drawing>
          <wp:inline distT="0" distB="0" distL="0" distR="0" wp14:anchorId="6C9A51E7" wp14:editId="1D9ADE6E">
            <wp:extent cx="3582050" cy="762000"/>
            <wp:effectExtent l="0" t="0" r="0" b="9525"/>
            <wp:docPr id="1314745281"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45281" name="Picture 1" descr="A blue sign with white text&#10;&#10;AI-generated content may be incorrect."/>
                    <pic:cNvPicPr/>
                  </pic:nvPicPr>
                  <pic:blipFill>
                    <a:blip r:embed="rId37"/>
                    <a:stretch>
                      <a:fillRect/>
                    </a:stretch>
                  </pic:blipFill>
                  <pic:spPr>
                    <a:xfrm>
                      <a:off x="0" y="0"/>
                      <a:ext cx="3582050" cy="762000"/>
                    </a:xfrm>
                    <a:prstGeom prst="rect">
                      <a:avLst/>
                    </a:prstGeom>
                  </pic:spPr>
                </pic:pic>
              </a:graphicData>
            </a:graphic>
          </wp:inline>
        </w:drawing>
      </w:r>
    </w:p>
    <w:p w14:paraId="6FD962CF" w14:textId="77777777" w:rsidR="000B4703" w:rsidRDefault="000B4703" w:rsidP="000B4703">
      <w:pPr>
        <w:pStyle w:val="ListParagraph"/>
        <w:ind w:left="1440"/>
        <w:rPr>
          <w:lang w:eastAsia="en-AU"/>
        </w:rPr>
      </w:pPr>
    </w:p>
    <w:p w14:paraId="01B084E2" w14:textId="77777777" w:rsidR="000B4703" w:rsidRDefault="000B4703" w:rsidP="000B4703">
      <w:pPr>
        <w:pStyle w:val="ListParagraph"/>
        <w:numPr>
          <w:ilvl w:val="1"/>
          <w:numId w:val="7"/>
        </w:numPr>
        <w:rPr>
          <w:lang w:eastAsia="en-AU"/>
        </w:rPr>
      </w:pPr>
      <w:r>
        <w:rPr>
          <w:lang w:eastAsia="en-AU"/>
        </w:rPr>
        <w:t>Select your department from the “Organisation” filter on the left</w:t>
      </w:r>
    </w:p>
    <w:p w14:paraId="6BE671F2" w14:textId="7670E40C" w:rsidR="000B4703" w:rsidRDefault="00BE3465" w:rsidP="000B4703">
      <w:pPr>
        <w:pStyle w:val="ListParagraph"/>
        <w:ind w:left="1440"/>
        <w:rPr>
          <w:lang w:eastAsia="en-AU"/>
        </w:rPr>
      </w:pPr>
      <w:r w:rsidRPr="00BE3465">
        <w:rPr>
          <w:noProof/>
        </w:rPr>
        <w:t xml:space="preserve"> </w:t>
      </w:r>
      <w:r w:rsidRPr="00BE3465">
        <w:rPr>
          <w:noProof/>
          <w:lang w:eastAsia="en-AU"/>
        </w:rPr>
        <w:drawing>
          <wp:inline distT="0" distB="0" distL="0" distR="0" wp14:anchorId="0383511A" wp14:editId="4F9A0022">
            <wp:extent cx="2055689" cy="1702800"/>
            <wp:effectExtent l="0" t="0" r="1905" b="0"/>
            <wp:docPr id="689994025"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94025" name="Picture 1" descr="A screenshot of a phone&#10;&#10;AI-generated content may be incorrect."/>
                    <pic:cNvPicPr/>
                  </pic:nvPicPr>
                  <pic:blipFill rotWithShape="1">
                    <a:blip r:embed="rId38"/>
                    <a:srcRect t="-5" b="49243"/>
                    <a:stretch/>
                  </pic:blipFill>
                  <pic:spPr bwMode="auto">
                    <a:xfrm>
                      <a:off x="0" y="0"/>
                      <a:ext cx="2062696" cy="1708604"/>
                    </a:xfrm>
                    <a:prstGeom prst="rect">
                      <a:avLst/>
                    </a:prstGeom>
                    <a:ln>
                      <a:noFill/>
                    </a:ln>
                    <a:extLst>
                      <a:ext uri="{53640926-AAD7-44D8-BBD7-CCE9431645EC}">
                        <a14:shadowObscured xmlns:a14="http://schemas.microsoft.com/office/drawing/2010/main"/>
                      </a:ext>
                    </a:extLst>
                  </pic:spPr>
                </pic:pic>
              </a:graphicData>
            </a:graphic>
          </wp:inline>
        </w:drawing>
      </w:r>
    </w:p>
    <w:p w14:paraId="02AE3254" w14:textId="77777777" w:rsidR="000B4703" w:rsidRDefault="000B4703" w:rsidP="000B4703">
      <w:pPr>
        <w:pStyle w:val="ListParagraph"/>
        <w:ind w:left="1440"/>
        <w:rPr>
          <w:lang w:eastAsia="en-AU"/>
        </w:rPr>
      </w:pPr>
    </w:p>
    <w:p w14:paraId="6FCD69CC" w14:textId="2216F9ED" w:rsidR="000B4703" w:rsidRDefault="000B4703" w:rsidP="000B4703">
      <w:pPr>
        <w:pStyle w:val="ListParagraph"/>
        <w:numPr>
          <w:ilvl w:val="1"/>
          <w:numId w:val="7"/>
        </w:numPr>
        <w:rPr>
          <w:lang w:eastAsia="en-AU"/>
        </w:rPr>
      </w:pPr>
      <w:r>
        <w:rPr>
          <w:lang w:eastAsia="en-AU"/>
        </w:rPr>
        <w:t xml:space="preserve">Search for “On-time Payment” in the search </w:t>
      </w:r>
    </w:p>
    <w:p w14:paraId="3660BA89" w14:textId="46E836B3" w:rsidR="000B4703" w:rsidRDefault="007C7829" w:rsidP="000B4703">
      <w:pPr>
        <w:pStyle w:val="ListParagraph"/>
        <w:ind w:left="1440"/>
        <w:rPr>
          <w:lang w:eastAsia="en-AU"/>
        </w:rPr>
      </w:pPr>
      <w:r>
        <w:rPr>
          <w:noProof/>
          <w:lang w:eastAsia="en-AU"/>
        </w:rPr>
        <mc:AlternateContent>
          <mc:Choice Requires="wps">
            <w:drawing>
              <wp:anchor distT="0" distB="0" distL="114300" distR="114300" simplePos="0" relativeHeight="251658250" behindDoc="0" locked="0" layoutInCell="1" allowOverlap="1" wp14:anchorId="1358CB7E" wp14:editId="06877C23">
                <wp:simplePos x="0" y="0"/>
                <wp:positionH relativeFrom="column">
                  <wp:posOffset>3117215</wp:posOffset>
                </wp:positionH>
                <wp:positionV relativeFrom="paragraph">
                  <wp:posOffset>1019175</wp:posOffset>
                </wp:positionV>
                <wp:extent cx="1181100" cy="266700"/>
                <wp:effectExtent l="19050" t="19050" r="38100" b="38100"/>
                <wp:wrapNone/>
                <wp:docPr id="417928343" name="Rectangle: Rounded Corners 1"/>
                <wp:cNvGraphicFramePr/>
                <a:graphic xmlns:a="http://schemas.openxmlformats.org/drawingml/2006/main">
                  <a:graphicData uri="http://schemas.microsoft.com/office/word/2010/wordprocessingShape">
                    <wps:wsp>
                      <wps:cNvSpPr/>
                      <wps:spPr>
                        <a:xfrm>
                          <a:off x="0" y="0"/>
                          <a:ext cx="1181100" cy="266700"/>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E398D" id="Rectangle: Rounded Corners 1" o:spid="_x0000_s1026" style="position:absolute;margin-left:245.45pt;margin-top:80.25pt;width:93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" filled="f" strokecolor="#00b050" strokeweight="4.5pt">
                <v:stroke joinstyle="miter"/>
              </v:roundrect>
            </w:pict>
          </mc:Fallback>
        </mc:AlternateContent>
      </w:r>
      <w:r w:rsidR="00BE3465" w:rsidRPr="00BE3465">
        <w:rPr>
          <w:noProof/>
        </w:rPr>
        <w:t xml:space="preserve"> </w:t>
      </w:r>
      <w:r w:rsidR="00BE3465" w:rsidRPr="00BE3465">
        <w:rPr>
          <w:noProof/>
          <w:lang w:eastAsia="en-AU"/>
        </w:rPr>
        <w:drawing>
          <wp:inline distT="0" distB="0" distL="0" distR="0" wp14:anchorId="6DFBC568" wp14:editId="78BD3466">
            <wp:extent cx="4371369" cy="2324100"/>
            <wp:effectExtent l="0" t="0" r="0" b="0"/>
            <wp:docPr id="99174471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44714" name="Picture 1" descr="A screenshot of a computer&#10;&#10;AI-generated content may be incorrect."/>
                    <pic:cNvPicPr/>
                  </pic:nvPicPr>
                  <pic:blipFill>
                    <a:blip r:embed="rId39"/>
                    <a:stretch>
                      <a:fillRect/>
                    </a:stretch>
                  </pic:blipFill>
                  <pic:spPr>
                    <a:xfrm>
                      <a:off x="0" y="0"/>
                      <a:ext cx="4378246" cy="2327756"/>
                    </a:xfrm>
                    <a:prstGeom prst="rect">
                      <a:avLst/>
                    </a:prstGeom>
                  </pic:spPr>
                </pic:pic>
              </a:graphicData>
            </a:graphic>
          </wp:inline>
        </w:drawing>
      </w:r>
    </w:p>
    <w:p w14:paraId="37E0FB41" w14:textId="77777777" w:rsidR="000B4703" w:rsidRDefault="000B4703" w:rsidP="000B4703">
      <w:pPr>
        <w:pStyle w:val="ListParagraph"/>
        <w:ind w:left="1440"/>
        <w:rPr>
          <w:lang w:eastAsia="en-AU"/>
        </w:rPr>
      </w:pPr>
    </w:p>
    <w:p w14:paraId="4D13AC27" w14:textId="77777777" w:rsidR="000B4703" w:rsidRDefault="000B4703" w:rsidP="000B4703">
      <w:pPr>
        <w:pStyle w:val="ListParagraph"/>
        <w:numPr>
          <w:ilvl w:val="0"/>
          <w:numId w:val="7"/>
        </w:numPr>
        <w:rPr>
          <w:lang w:eastAsia="en-AU"/>
        </w:rPr>
      </w:pPr>
      <w:r>
        <w:rPr>
          <w:lang w:eastAsia="en-AU"/>
        </w:rPr>
        <w:t xml:space="preserve">Click on the dataset link </w:t>
      </w:r>
    </w:p>
    <w:p w14:paraId="06C02F36" w14:textId="7F96930D" w:rsidR="000B4703" w:rsidRDefault="007C7829" w:rsidP="000B4703">
      <w:pPr>
        <w:pStyle w:val="ListParagraph"/>
        <w:rPr>
          <w:lang w:eastAsia="en-AU"/>
        </w:rPr>
      </w:pPr>
      <w:r>
        <w:rPr>
          <w:noProof/>
          <w:lang w:eastAsia="en-AU"/>
        </w:rPr>
        <mc:AlternateContent>
          <mc:Choice Requires="wps">
            <w:drawing>
              <wp:anchor distT="0" distB="0" distL="114300" distR="114300" simplePos="0" relativeHeight="251658251" behindDoc="0" locked="0" layoutInCell="1" allowOverlap="1" wp14:anchorId="4B068F47" wp14:editId="1B0B57E5">
                <wp:simplePos x="0" y="0"/>
                <wp:positionH relativeFrom="column">
                  <wp:posOffset>440690</wp:posOffset>
                </wp:positionH>
                <wp:positionV relativeFrom="paragraph">
                  <wp:posOffset>973454</wp:posOffset>
                </wp:positionV>
                <wp:extent cx="4581525" cy="752475"/>
                <wp:effectExtent l="19050" t="19050" r="47625" b="47625"/>
                <wp:wrapNone/>
                <wp:docPr id="891460096" name="Rectangle: Rounded Corners 1"/>
                <wp:cNvGraphicFramePr/>
                <a:graphic xmlns:a="http://schemas.openxmlformats.org/drawingml/2006/main">
                  <a:graphicData uri="http://schemas.microsoft.com/office/word/2010/wordprocessingShape">
                    <wps:wsp>
                      <wps:cNvSpPr/>
                      <wps:spPr>
                        <a:xfrm>
                          <a:off x="0" y="0"/>
                          <a:ext cx="4581525" cy="752475"/>
                        </a:xfrm>
                        <a:prstGeom prst="round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862C3" id="Rectangle: Rounded Corners 1" o:spid="_x0000_s1026" style="position:absolute;margin-left:34.7pt;margin-top:76.65pt;width:360.75pt;height:5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" filled="f" strokecolor="#00b050" strokeweight="4.5pt">
                <v:stroke joinstyle="miter"/>
              </v:roundrect>
            </w:pict>
          </mc:Fallback>
        </mc:AlternateContent>
      </w:r>
      <w:r w:rsidR="00BE3465" w:rsidRPr="00BE3465">
        <w:rPr>
          <w:noProof/>
        </w:rPr>
        <w:t xml:space="preserve"> </w:t>
      </w:r>
      <w:r w:rsidR="00BE3465" w:rsidRPr="00BE3465">
        <w:rPr>
          <w:noProof/>
          <w:lang w:eastAsia="en-AU"/>
        </w:rPr>
        <w:drawing>
          <wp:inline distT="0" distB="0" distL="0" distR="0" wp14:anchorId="06BB67C0" wp14:editId="32F850E5">
            <wp:extent cx="4640141" cy="1924050"/>
            <wp:effectExtent l="0" t="0" r="8255" b="0"/>
            <wp:docPr id="888037172"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37172" name="Picture 1" descr="A screenshot of a web page&#10;&#10;AI-generated content may be incorrect."/>
                    <pic:cNvPicPr/>
                  </pic:nvPicPr>
                  <pic:blipFill>
                    <a:blip r:embed="rId40"/>
                    <a:stretch>
                      <a:fillRect/>
                    </a:stretch>
                  </pic:blipFill>
                  <pic:spPr>
                    <a:xfrm>
                      <a:off x="0" y="0"/>
                      <a:ext cx="4651159" cy="1928619"/>
                    </a:xfrm>
                    <a:prstGeom prst="rect">
                      <a:avLst/>
                    </a:prstGeom>
                  </pic:spPr>
                </pic:pic>
              </a:graphicData>
            </a:graphic>
          </wp:inline>
        </w:drawing>
      </w:r>
    </w:p>
    <w:p w14:paraId="15DFD255" w14:textId="77777777" w:rsidR="000B4703" w:rsidRDefault="000B4703" w:rsidP="000B4703">
      <w:pPr>
        <w:pStyle w:val="ListParagraph"/>
        <w:numPr>
          <w:ilvl w:val="0"/>
          <w:numId w:val="7"/>
        </w:numPr>
        <w:rPr>
          <w:lang w:eastAsia="en-AU"/>
        </w:rPr>
      </w:pPr>
      <w:r>
        <w:rPr>
          <w:lang w:eastAsia="en-AU"/>
        </w:rPr>
        <w:t>Click the “Manage” button in the top right</w:t>
      </w:r>
    </w:p>
    <w:p w14:paraId="4694C4B2" w14:textId="77777777" w:rsidR="000B4703" w:rsidRDefault="000B4703" w:rsidP="000B4703">
      <w:pPr>
        <w:pStyle w:val="ListParagraph"/>
        <w:rPr>
          <w:lang w:eastAsia="en-AU"/>
        </w:rPr>
      </w:pPr>
      <w:r>
        <w:rPr>
          <w:noProof/>
          <w:lang w:eastAsia="en-AU"/>
        </w:rPr>
        <w:drawing>
          <wp:inline distT="0" distB="0" distL="0" distR="0" wp14:anchorId="4E2E0A5F" wp14:editId="5750B8CD">
            <wp:extent cx="1743075" cy="961427"/>
            <wp:effectExtent l="0" t="0" r="0" b="0"/>
            <wp:docPr id="1752972266" name="Picture 175297226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nage.PNG"/>
                    <pic:cNvPicPr/>
                  </pic:nvPicPr>
                  <pic:blipFill>
                    <a:blip r:embed="rId29">
                      <a:extLst>
                        <a:ext uri="{28A0092B-C50C-407E-A947-70E740481C1C}">
                          <a14:useLocalDpi xmlns:a14="http://schemas.microsoft.com/office/drawing/2010/main" val="0"/>
                        </a:ext>
                      </a:extLst>
                    </a:blip>
                    <a:stretch>
                      <a:fillRect/>
                    </a:stretch>
                  </pic:blipFill>
                  <pic:spPr>
                    <a:xfrm>
                      <a:off x="0" y="0"/>
                      <a:ext cx="1749361" cy="964894"/>
                    </a:xfrm>
                    <a:prstGeom prst="rect">
                      <a:avLst/>
                    </a:prstGeom>
                  </pic:spPr>
                </pic:pic>
              </a:graphicData>
            </a:graphic>
          </wp:inline>
        </w:drawing>
      </w:r>
    </w:p>
    <w:p w14:paraId="544AB4E2" w14:textId="77777777" w:rsidR="000B4703" w:rsidRDefault="000B4703" w:rsidP="000B4703">
      <w:pPr>
        <w:pStyle w:val="ListParagraph"/>
        <w:rPr>
          <w:lang w:eastAsia="en-AU"/>
        </w:rPr>
      </w:pPr>
    </w:p>
    <w:p w14:paraId="510A223C" w14:textId="0E6C2F05" w:rsidR="000B4703" w:rsidRDefault="000B4703" w:rsidP="000B4703">
      <w:pPr>
        <w:pStyle w:val="ListParagraph"/>
        <w:numPr>
          <w:ilvl w:val="0"/>
          <w:numId w:val="7"/>
        </w:numPr>
        <w:rPr>
          <w:lang w:eastAsia="en-AU"/>
        </w:rPr>
      </w:pPr>
      <w:r>
        <w:rPr>
          <w:lang w:eastAsia="en-AU"/>
        </w:rPr>
        <w:t xml:space="preserve">Update the description by adding the following text: </w:t>
      </w:r>
    </w:p>
    <w:p w14:paraId="3F71FBE1" w14:textId="5AC20992" w:rsidR="000B4703" w:rsidRPr="00224980" w:rsidRDefault="000B4703" w:rsidP="00224980">
      <w:pPr>
        <w:ind w:left="1276" w:right="1229"/>
        <w:rPr>
          <w:i/>
          <w:iCs/>
        </w:rPr>
      </w:pPr>
      <w:r w:rsidRPr="00224980">
        <w:rPr>
          <w:i/>
          <w:iCs/>
        </w:rPr>
        <w:t xml:space="preserve">This Department was impacted by the machinery-of-Government changes outlined in the Administrative Arrangements Order (No. </w:t>
      </w:r>
      <w:r>
        <w:rPr>
          <w:i/>
          <w:iCs/>
        </w:rPr>
        <w:t>xxx</w:t>
      </w:r>
      <w:r w:rsidRPr="00224980">
        <w:rPr>
          <w:i/>
          <w:iCs/>
        </w:rPr>
        <w:t xml:space="preserve">) </w:t>
      </w:r>
      <w:r>
        <w:rPr>
          <w:i/>
          <w:iCs/>
        </w:rPr>
        <w:t>xxx.</w:t>
      </w:r>
    </w:p>
    <w:p w14:paraId="12D8B557" w14:textId="31F14A49" w:rsidR="00A027C7" w:rsidRDefault="000B4703">
      <w:pPr>
        <w:pStyle w:val="ListParagraph"/>
        <w:spacing w:after="360"/>
        <w:ind w:left="1276" w:right="1230"/>
        <w:contextualSpacing w:val="0"/>
        <w:rPr>
          <w:i/>
          <w:iCs/>
        </w:rPr>
      </w:pPr>
      <w:r w:rsidRPr="000B4703">
        <w:rPr>
          <w:i/>
          <w:iCs/>
        </w:rPr>
        <w:t>This data set is no longer being updated.</w:t>
      </w:r>
    </w:p>
    <w:p w14:paraId="10BB91E9" w14:textId="77777777" w:rsidR="00A027C7" w:rsidRDefault="00A027C7">
      <w:pPr>
        <w:spacing w:before="0" w:after="0" w:line="240" w:lineRule="auto"/>
        <w:rPr>
          <w:i/>
          <w:iCs/>
        </w:rPr>
      </w:pPr>
      <w:r>
        <w:rPr>
          <w:i/>
          <w:iCs/>
        </w:rPr>
        <w:br w:type="page"/>
      </w:r>
    </w:p>
    <w:p w14:paraId="39E16057" w14:textId="77777777" w:rsidR="000B4703" w:rsidRDefault="000B4703" w:rsidP="000B4703">
      <w:pPr>
        <w:pStyle w:val="ListParagraph"/>
        <w:numPr>
          <w:ilvl w:val="0"/>
          <w:numId w:val="7"/>
        </w:numPr>
        <w:rPr>
          <w:lang w:eastAsia="en-AU"/>
        </w:rPr>
      </w:pPr>
      <w:r>
        <w:rPr>
          <w:lang w:eastAsia="en-AU"/>
        </w:rPr>
        <w:lastRenderedPageBreak/>
        <w:t>Change the “Update Frequency” drop down box to “Not Updated”</w:t>
      </w:r>
    </w:p>
    <w:p w14:paraId="1639C073" w14:textId="77777777" w:rsidR="000B4703" w:rsidRDefault="000B4703" w:rsidP="000B4703">
      <w:pPr>
        <w:pStyle w:val="ListParagraph"/>
        <w:rPr>
          <w:lang w:eastAsia="en-AU"/>
        </w:rPr>
      </w:pPr>
      <w:r>
        <w:rPr>
          <w:noProof/>
          <w:lang w:eastAsia="en-AU"/>
        </w:rPr>
        <w:drawing>
          <wp:inline distT="0" distB="0" distL="0" distR="0" wp14:anchorId="58BF0693" wp14:editId="336C1264">
            <wp:extent cx="4774513" cy="2819400"/>
            <wp:effectExtent l="0" t="0" r="7620" b="0"/>
            <wp:docPr id="155369872" name="Picture 15536987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tupdated.png"/>
                    <pic:cNvPicPr/>
                  </pic:nvPicPr>
                  <pic:blipFill>
                    <a:blip r:embed="rId41">
                      <a:extLst>
                        <a:ext uri="{28A0092B-C50C-407E-A947-70E740481C1C}">
                          <a14:useLocalDpi xmlns:a14="http://schemas.microsoft.com/office/drawing/2010/main" val="0"/>
                        </a:ext>
                      </a:extLst>
                    </a:blip>
                    <a:stretch>
                      <a:fillRect/>
                    </a:stretch>
                  </pic:blipFill>
                  <pic:spPr>
                    <a:xfrm>
                      <a:off x="0" y="0"/>
                      <a:ext cx="4779813" cy="2822529"/>
                    </a:xfrm>
                    <a:prstGeom prst="rect">
                      <a:avLst/>
                    </a:prstGeom>
                  </pic:spPr>
                </pic:pic>
              </a:graphicData>
            </a:graphic>
          </wp:inline>
        </w:drawing>
      </w:r>
    </w:p>
    <w:p w14:paraId="176C8054" w14:textId="77777777" w:rsidR="000B4703" w:rsidRDefault="000B4703" w:rsidP="000B4703">
      <w:pPr>
        <w:pStyle w:val="ListParagraph"/>
        <w:rPr>
          <w:lang w:eastAsia="en-AU"/>
        </w:rPr>
      </w:pPr>
    </w:p>
    <w:p w14:paraId="3883C259" w14:textId="77777777" w:rsidR="000B4703" w:rsidRDefault="000B4703" w:rsidP="000B4703">
      <w:pPr>
        <w:pStyle w:val="ListParagraph"/>
        <w:numPr>
          <w:ilvl w:val="0"/>
          <w:numId w:val="7"/>
        </w:numPr>
        <w:rPr>
          <w:lang w:eastAsia="en-AU"/>
        </w:rPr>
      </w:pPr>
      <w:r>
        <w:rPr>
          <w:lang w:eastAsia="en-AU"/>
        </w:rPr>
        <w:t xml:space="preserve">Click the “Update Dataset” button.  </w:t>
      </w:r>
    </w:p>
    <w:p w14:paraId="31C3B423" w14:textId="77777777" w:rsidR="000B4703" w:rsidRDefault="000B4703" w:rsidP="000B4703">
      <w:pPr>
        <w:pStyle w:val="ListParagraph"/>
        <w:rPr>
          <w:lang w:eastAsia="en-AU"/>
        </w:rPr>
      </w:pPr>
      <w:r>
        <w:rPr>
          <w:noProof/>
          <w:lang w:eastAsia="en-AU"/>
        </w:rPr>
        <w:drawing>
          <wp:inline distT="0" distB="0" distL="0" distR="0" wp14:anchorId="540A49C3" wp14:editId="29BCA9F7">
            <wp:extent cx="3448050" cy="1616273"/>
            <wp:effectExtent l="0" t="0" r="0" b="3175"/>
            <wp:docPr id="2024342541" name="Picture 202434254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pdate.PNG"/>
                    <pic:cNvPicPr/>
                  </pic:nvPicPr>
                  <pic:blipFill>
                    <a:blip r:embed="rId42">
                      <a:extLst>
                        <a:ext uri="{28A0092B-C50C-407E-A947-70E740481C1C}">
                          <a14:useLocalDpi xmlns:a14="http://schemas.microsoft.com/office/drawing/2010/main" val="0"/>
                        </a:ext>
                      </a:extLst>
                    </a:blip>
                    <a:stretch>
                      <a:fillRect/>
                    </a:stretch>
                  </pic:blipFill>
                  <pic:spPr>
                    <a:xfrm>
                      <a:off x="0" y="0"/>
                      <a:ext cx="3471669" cy="1627344"/>
                    </a:xfrm>
                    <a:prstGeom prst="rect">
                      <a:avLst/>
                    </a:prstGeom>
                  </pic:spPr>
                </pic:pic>
              </a:graphicData>
            </a:graphic>
          </wp:inline>
        </w:drawing>
      </w:r>
    </w:p>
    <w:p w14:paraId="61DAB0F3" w14:textId="1CAB5692" w:rsidR="00264839" w:rsidRPr="00F7075B" w:rsidRDefault="00264839" w:rsidP="00264839">
      <w:pPr>
        <w:pStyle w:val="Heading2"/>
      </w:pPr>
      <w:bookmarkStart w:id="35" w:name="_Toc193292912"/>
      <w:r w:rsidRPr="00F7075B">
        <w:t>3.</w:t>
      </w:r>
      <w:r>
        <w:t>7</w:t>
      </w:r>
      <w:r w:rsidRPr="00F7075B">
        <w:tab/>
      </w:r>
      <w:r>
        <w:t>Adding your dataset to a group</w:t>
      </w:r>
      <w:bookmarkEnd w:id="35"/>
      <w:r w:rsidRPr="00F7075B">
        <w:t xml:space="preserve"> </w:t>
      </w:r>
    </w:p>
    <w:p w14:paraId="1DC34581" w14:textId="167364B6" w:rsidR="00264839" w:rsidRDefault="00264839" w:rsidP="00264839">
      <w:pPr>
        <w:rPr>
          <w:lang w:eastAsia="en-AU"/>
        </w:rPr>
      </w:pPr>
      <w:r>
        <w:rPr>
          <w:lang w:eastAsia="en-AU"/>
        </w:rPr>
        <w:t xml:space="preserve">You should ensure your dataset is added to the following groups to help with discoverability.  </w:t>
      </w:r>
    </w:p>
    <w:p w14:paraId="63EB5349" w14:textId="72D90926" w:rsidR="00264839" w:rsidRPr="003E3AA0" w:rsidRDefault="00264839" w:rsidP="00264839">
      <w:pPr>
        <w:rPr>
          <w:b/>
          <w:bCs/>
          <w:lang w:eastAsia="en-AU"/>
        </w:rPr>
      </w:pPr>
      <w:r w:rsidRPr="00647360">
        <w:rPr>
          <w:b/>
          <w:bCs/>
          <w:lang w:eastAsia="en-AU"/>
        </w:rPr>
        <w:t>Government</w:t>
      </w:r>
    </w:p>
    <w:p w14:paraId="055D6783" w14:textId="1CC5FF1F" w:rsidR="00264839" w:rsidRPr="00AB6425" w:rsidRDefault="00264839" w:rsidP="00264839">
      <w:pPr>
        <w:rPr>
          <w:lang w:eastAsia="en-AU"/>
        </w:rPr>
      </w:pPr>
      <w:r>
        <w:rPr>
          <w:lang w:eastAsia="en-AU"/>
        </w:rPr>
        <w:t xml:space="preserve">There is an online guide on how to do this here - </w:t>
      </w:r>
      <w:hyperlink r:id="rId43" w:anchor="Groups" w:history="1">
        <w:r>
          <w:rPr>
            <w:rStyle w:val="Hyperlink"/>
          </w:rPr>
          <w:t>https://www.data.qld.gov.au/article/standards-and-guidance/publishing-guides-standards/open-data-portal-publishing-guide#Groups</w:t>
        </w:r>
      </w:hyperlink>
      <w:r>
        <w:t xml:space="preserve"> </w:t>
      </w:r>
    </w:p>
    <w:p w14:paraId="0FBCE01C" w14:textId="5B2D1ACC" w:rsidR="00AB6425" w:rsidRPr="00F7075B" w:rsidRDefault="00AB6425" w:rsidP="00F7075B">
      <w:pPr>
        <w:pStyle w:val="Heading2"/>
      </w:pPr>
      <w:bookmarkStart w:id="36" w:name="_Toc193292913"/>
      <w:r w:rsidRPr="00F7075B">
        <w:t>3.</w:t>
      </w:r>
      <w:r w:rsidR="00264839">
        <w:t>8</w:t>
      </w:r>
      <w:r w:rsidRPr="00F7075B">
        <w:tab/>
      </w:r>
      <w:r w:rsidR="00264839">
        <w:t>Reordering resources</w:t>
      </w:r>
      <w:bookmarkEnd w:id="36"/>
      <w:r w:rsidR="00264839">
        <w:t xml:space="preserve"> </w:t>
      </w:r>
      <w:r w:rsidRPr="00F7075B">
        <w:t xml:space="preserve"> </w:t>
      </w:r>
    </w:p>
    <w:p w14:paraId="5BEE5DA0" w14:textId="6C626F8B" w:rsidR="00AB6425" w:rsidRPr="00AB6425" w:rsidRDefault="00264839" w:rsidP="00AB6425">
      <w:pPr>
        <w:rPr>
          <w:lang w:eastAsia="en-AU"/>
        </w:rPr>
      </w:pPr>
      <w:r>
        <w:rPr>
          <w:lang w:eastAsia="en-AU"/>
        </w:rPr>
        <w:t xml:space="preserve">It is best practice to re-order your resources in financial year.  If you need to re-order your resources you can follow the only guide here - </w:t>
      </w:r>
      <w:hyperlink r:id="rId44" w:anchor="reorder" w:history="1">
        <w:r>
          <w:rPr>
            <w:rStyle w:val="Hyperlink"/>
          </w:rPr>
          <w:t>https://www.data.qld.gov.au/article/standards-and-guidance/publishing-guides-standards/open-data-portal-publishing-guide#reorder</w:t>
        </w:r>
      </w:hyperlink>
      <w:r>
        <w:t xml:space="preserve"> </w:t>
      </w:r>
    </w:p>
    <w:p w14:paraId="26570A13" w14:textId="349FA303" w:rsidR="00264839" w:rsidRPr="00F7075B" w:rsidRDefault="00264839" w:rsidP="00264839">
      <w:pPr>
        <w:pStyle w:val="Heading2"/>
      </w:pPr>
      <w:bookmarkStart w:id="37" w:name="_Toc193292914"/>
      <w:r w:rsidRPr="00F7075B">
        <w:t>3.</w:t>
      </w:r>
      <w:r>
        <w:t>9</w:t>
      </w:r>
      <w:r w:rsidRPr="00F7075B">
        <w:tab/>
        <w:t>Updating your dataset</w:t>
      </w:r>
      <w:bookmarkEnd w:id="37"/>
      <w:r w:rsidRPr="00F7075B">
        <w:t xml:space="preserve"> </w:t>
      </w:r>
    </w:p>
    <w:p w14:paraId="742A38B7" w14:textId="19861DC0" w:rsidR="00264839" w:rsidRDefault="00A36DA0" w:rsidP="00264839">
      <w:pPr>
        <w:rPr>
          <w:lang w:eastAsia="en-AU"/>
        </w:rPr>
      </w:pPr>
      <w:r>
        <w:rPr>
          <w:lang w:eastAsia="en-AU"/>
        </w:rPr>
        <w:t xml:space="preserve">If you need to update any of the metadata on your dataset you can follow the below guide: </w:t>
      </w:r>
    </w:p>
    <w:p w14:paraId="49300FF0" w14:textId="4C824602" w:rsidR="00A36DA0" w:rsidRDefault="00A36DA0" w:rsidP="00264839">
      <w:hyperlink r:id="rId45" w:anchor="Update" w:history="1">
        <w:r>
          <w:rPr>
            <w:rStyle w:val="Hyperlink"/>
          </w:rPr>
          <w:t>https://www.data.qld.gov.au/article/standards-and-guidance/publishing-guides-standards/open-data-portal-publishing-guide#Update</w:t>
        </w:r>
      </w:hyperlink>
      <w:r>
        <w:t xml:space="preserve"> </w:t>
      </w:r>
    </w:p>
    <w:p w14:paraId="4BC44E23" w14:textId="3F1D8813" w:rsidR="00A739F1" w:rsidRDefault="00A739F1" w:rsidP="00A739F1">
      <w:pPr>
        <w:pStyle w:val="Heading2"/>
      </w:pPr>
      <w:bookmarkStart w:id="38" w:name="_Toc193292915"/>
      <w:r>
        <w:lastRenderedPageBreak/>
        <w:t>3.10</w:t>
      </w:r>
      <w:r w:rsidRPr="00F7075B">
        <w:tab/>
      </w:r>
      <w:r>
        <w:t>Final product</w:t>
      </w:r>
      <w:bookmarkEnd w:id="38"/>
      <w:r>
        <w:t xml:space="preserve"> </w:t>
      </w:r>
      <w:r w:rsidRPr="00F7075B">
        <w:t xml:space="preserve"> </w:t>
      </w:r>
    </w:p>
    <w:p w14:paraId="18E3710F" w14:textId="34FD1586" w:rsidR="00A739F1" w:rsidRDefault="00A739F1" w:rsidP="00A739F1">
      <w:pPr>
        <w:rPr>
          <w:lang w:eastAsia="en-AU"/>
        </w:rPr>
      </w:pPr>
      <w:r>
        <w:rPr>
          <w:lang w:eastAsia="en-AU"/>
        </w:rPr>
        <w:t xml:space="preserve">Your final dataset should look </w:t>
      </w:r>
      <w:proofErr w:type="gramStart"/>
      <w:r>
        <w:rPr>
          <w:lang w:eastAsia="en-AU"/>
        </w:rPr>
        <w:t>similar to</w:t>
      </w:r>
      <w:proofErr w:type="gramEnd"/>
      <w:r>
        <w:rPr>
          <w:lang w:eastAsia="en-AU"/>
        </w:rPr>
        <w:t xml:space="preserve"> the below:  </w:t>
      </w:r>
    </w:p>
    <w:p w14:paraId="1D180AEA" w14:textId="450193CA" w:rsidR="00116FD7" w:rsidRDefault="00B52023" w:rsidP="0006167B">
      <w:pPr>
        <w:rPr>
          <w:lang w:eastAsia="en-AU"/>
        </w:rPr>
      </w:pPr>
      <w:r w:rsidRPr="00B52023">
        <w:rPr>
          <w:noProof/>
        </w:rPr>
        <w:t xml:space="preserve"> </w:t>
      </w:r>
      <w:r w:rsidRPr="00B52023">
        <w:rPr>
          <w:noProof/>
          <w:lang w:eastAsia="en-AU"/>
        </w:rPr>
        <w:drawing>
          <wp:inline distT="0" distB="0" distL="0" distR="0" wp14:anchorId="1027E691" wp14:editId="45B5DB48">
            <wp:extent cx="5868489" cy="5562600"/>
            <wp:effectExtent l="0" t="0" r="0" b="0"/>
            <wp:docPr id="81457042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70423" name="Picture 1" descr="A screenshot of a computer&#10;&#10;AI-generated content may be incorrect."/>
                    <pic:cNvPicPr/>
                  </pic:nvPicPr>
                  <pic:blipFill>
                    <a:blip r:embed="rId46"/>
                    <a:stretch>
                      <a:fillRect/>
                    </a:stretch>
                  </pic:blipFill>
                  <pic:spPr>
                    <a:xfrm>
                      <a:off x="0" y="0"/>
                      <a:ext cx="5868489" cy="5562600"/>
                    </a:xfrm>
                    <a:prstGeom prst="rect">
                      <a:avLst/>
                    </a:prstGeom>
                  </pic:spPr>
                </pic:pic>
              </a:graphicData>
            </a:graphic>
          </wp:inline>
        </w:drawing>
      </w:r>
    </w:p>
    <w:p w14:paraId="2754BFF9" w14:textId="77777777" w:rsidR="00B12904" w:rsidRDefault="00B12904">
      <w:pPr>
        <w:spacing w:before="0" w:after="0" w:line="240" w:lineRule="auto"/>
        <w:rPr>
          <w:lang w:eastAsia="en-AU"/>
        </w:rPr>
      </w:pPr>
      <w:r>
        <w:rPr>
          <w:lang w:eastAsia="en-AU"/>
        </w:rPr>
        <w:br w:type="page"/>
      </w:r>
    </w:p>
    <w:p w14:paraId="5A4DAC69" w14:textId="2D5B6C41" w:rsidR="00A739F1" w:rsidRDefault="00A739F1" w:rsidP="00A739F1">
      <w:pPr>
        <w:rPr>
          <w:lang w:eastAsia="en-AU"/>
        </w:rPr>
      </w:pPr>
      <w:r>
        <w:rPr>
          <w:lang w:eastAsia="en-AU"/>
        </w:rPr>
        <w:lastRenderedPageBreak/>
        <w:t>Your final resource</w:t>
      </w:r>
      <w:r w:rsidR="004569B3">
        <w:rPr>
          <w:lang w:eastAsia="en-AU"/>
        </w:rPr>
        <w:t xml:space="preserve"> page</w:t>
      </w:r>
      <w:r>
        <w:rPr>
          <w:lang w:eastAsia="en-AU"/>
        </w:rPr>
        <w:t xml:space="preserve"> should look </w:t>
      </w:r>
      <w:proofErr w:type="gramStart"/>
      <w:r>
        <w:rPr>
          <w:lang w:eastAsia="en-AU"/>
        </w:rPr>
        <w:t>similar to</w:t>
      </w:r>
      <w:proofErr w:type="gramEnd"/>
      <w:r>
        <w:rPr>
          <w:lang w:eastAsia="en-AU"/>
        </w:rPr>
        <w:t xml:space="preserve"> the below:  </w:t>
      </w:r>
    </w:p>
    <w:p w14:paraId="444FF1A0" w14:textId="349F1B41" w:rsidR="00116FD7" w:rsidRDefault="00B52023" w:rsidP="00A739F1">
      <w:pPr>
        <w:rPr>
          <w:lang w:eastAsia="en-AU"/>
        </w:rPr>
      </w:pPr>
      <w:r w:rsidRPr="00B52023">
        <w:rPr>
          <w:noProof/>
        </w:rPr>
        <w:t xml:space="preserve"> </w:t>
      </w:r>
      <w:r w:rsidRPr="00B52023">
        <w:rPr>
          <w:noProof/>
          <w:lang w:eastAsia="en-AU"/>
        </w:rPr>
        <w:drawing>
          <wp:inline distT="0" distB="0" distL="0" distR="0" wp14:anchorId="44B3EA05" wp14:editId="5223FA1E">
            <wp:extent cx="6096000" cy="3261217"/>
            <wp:effectExtent l="0" t="0" r="0" b="0"/>
            <wp:docPr id="63078106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81062" name="Picture 1" descr="A screenshot of a computer&#10;&#10;AI-generated content may be incorrect."/>
                    <pic:cNvPicPr/>
                  </pic:nvPicPr>
                  <pic:blipFill>
                    <a:blip r:embed="rId47"/>
                    <a:stretch>
                      <a:fillRect/>
                    </a:stretch>
                  </pic:blipFill>
                  <pic:spPr>
                    <a:xfrm>
                      <a:off x="0" y="0"/>
                      <a:ext cx="6096000" cy="3261217"/>
                    </a:xfrm>
                    <a:prstGeom prst="rect">
                      <a:avLst/>
                    </a:prstGeom>
                  </pic:spPr>
                </pic:pic>
              </a:graphicData>
            </a:graphic>
          </wp:inline>
        </w:drawing>
      </w:r>
    </w:p>
    <w:p w14:paraId="27D746F2" w14:textId="08C988C2" w:rsidR="004569B3" w:rsidRDefault="004569B3" w:rsidP="004569B3">
      <w:pPr>
        <w:rPr>
          <w:lang w:eastAsia="en-AU"/>
        </w:rPr>
      </w:pPr>
      <w:r>
        <w:rPr>
          <w:lang w:eastAsia="en-AU"/>
        </w:rPr>
        <w:t xml:space="preserve">Your final resource should look </w:t>
      </w:r>
      <w:proofErr w:type="gramStart"/>
      <w:r>
        <w:rPr>
          <w:lang w:eastAsia="en-AU"/>
        </w:rPr>
        <w:t>similar to</w:t>
      </w:r>
      <w:proofErr w:type="gramEnd"/>
      <w:r>
        <w:rPr>
          <w:lang w:eastAsia="en-AU"/>
        </w:rPr>
        <w:t xml:space="preserve"> the below:  </w:t>
      </w:r>
    </w:p>
    <w:p w14:paraId="7FD8C8C1" w14:textId="703CE5FD" w:rsidR="00EC2A6E" w:rsidRPr="00AB6425" w:rsidRDefault="007B597D" w:rsidP="00AB6425">
      <w:pPr>
        <w:rPr>
          <w:lang w:eastAsia="en-AU"/>
        </w:rPr>
      </w:pPr>
      <w:r w:rsidRPr="007B597D">
        <w:rPr>
          <w:noProof/>
          <w:lang w:eastAsia="en-AU"/>
        </w:rPr>
        <w:drawing>
          <wp:inline distT="0" distB="0" distL="0" distR="0" wp14:anchorId="42075E73" wp14:editId="69BB9C04">
            <wp:extent cx="5924550" cy="894686"/>
            <wp:effectExtent l="0" t="0" r="0" b="1270"/>
            <wp:docPr id="862042338"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42338" name="Picture 1" descr="A screenshot of a spreadsheet&#10;&#10;AI-generated content may be incorrect."/>
                    <pic:cNvPicPr/>
                  </pic:nvPicPr>
                  <pic:blipFill>
                    <a:blip r:embed="rId48"/>
                    <a:stretch>
                      <a:fillRect/>
                    </a:stretch>
                  </pic:blipFill>
                  <pic:spPr>
                    <a:xfrm>
                      <a:off x="0" y="0"/>
                      <a:ext cx="5974758" cy="902268"/>
                    </a:xfrm>
                    <a:prstGeom prst="rect">
                      <a:avLst/>
                    </a:prstGeom>
                  </pic:spPr>
                </pic:pic>
              </a:graphicData>
            </a:graphic>
          </wp:inline>
        </w:drawing>
      </w:r>
      <w:r w:rsidRPr="007B597D" w:rsidDel="00B52023">
        <w:rPr>
          <w:lang w:eastAsia="en-AU"/>
        </w:rPr>
        <w:t xml:space="preserve"> </w:t>
      </w:r>
    </w:p>
    <w:p w14:paraId="77A3BB66" w14:textId="29DF6451" w:rsidR="00433C99" w:rsidRPr="00433C99" w:rsidRDefault="00433C99" w:rsidP="00433C99">
      <w:pPr>
        <w:pStyle w:val="Heading1"/>
      </w:pPr>
      <w:bookmarkStart w:id="39" w:name="_Toc454272772"/>
      <w:bookmarkStart w:id="40" w:name="_Toc193292916"/>
      <w:r w:rsidRPr="00433C99">
        <w:t xml:space="preserve">4 </w:t>
      </w:r>
      <w:bookmarkEnd w:id="39"/>
      <w:r w:rsidR="005302AC">
        <w:t>Contacts</w:t>
      </w:r>
      <w:bookmarkEnd w:id="40"/>
    </w:p>
    <w:p w14:paraId="0AD1D483" w14:textId="3CC57EAE" w:rsidR="005302AC" w:rsidRPr="00AE1DFC" w:rsidRDefault="00753697" w:rsidP="005302AC">
      <w:pPr>
        <w:spacing w:before="0" w:after="0" w:line="240" w:lineRule="auto"/>
      </w:pPr>
      <w:r>
        <w:t>Question</w:t>
      </w:r>
      <w:r w:rsidR="007B597D">
        <w:t>s</w:t>
      </w:r>
      <w:r>
        <w:t xml:space="preserve"> </w:t>
      </w:r>
      <w:r w:rsidR="002F0D6C">
        <w:t>about</w:t>
      </w:r>
      <w:r>
        <w:t xml:space="preserve"> this guide or the publication of data on the Open Data Portal: </w:t>
      </w:r>
    </w:p>
    <w:p w14:paraId="118FBAF0" w14:textId="77777777" w:rsidR="00753697" w:rsidRDefault="00753697" w:rsidP="005302AC">
      <w:pPr>
        <w:spacing w:before="0" w:after="0" w:line="240" w:lineRule="auto"/>
      </w:pPr>
    </w:p>
    <w:p w14:paraId="5D43000D" w14:textId="6B501ACF" w:rsidR="00753697" w:rsidRDefault="00753697" w:rsidP="005302AC">
      <w:pPr>
        <w:spacing w:before="0" w:after="0" w:line="240" w:lineRule="auto"/>
      </w:pPr>
      <w:r>
        <w:t xml:space="preserve">Mark Wheeley </w:t>
      </w:r>
    </w:p>
    <w:p w14:paraId="62B0C69E" w14:textId="77777777" w:rsidR="00753697" w:rsidRDefault="00753697" w:rsidP="00753697">
      <w:pPr>
        <w:spacing w:before="0" w:after="0" w:line="240" w:lineRule="auto"/>
      </w:pPr>
      <w:r>
        <w:t xml:space="preserve">Open Data Office </w:t>
      </w:r>
    </w:p>
    <w:p w14:paraId="567075B1" w14:textId="7B2179CC" w:rsidR="005302AC" w:rsidRPr="00AE1DFC" w:rsidRDefault="00753697" w:rsidP="005302AC">
      <w:pPr>
        <w:spacing w:before="0" w:after="0" w:line="240" w:lineRule="auto"/>
      </w:pPr>
      <w:r>
        <w:t xml:space="preserve">Queensland Customer and Digital Group, </w:t>
      </w:r>
      <w:r w:rsidR="00A2132F">
        <w:t>Department of Customer Services, Open Data and Small and Family Business</w:t>
      </w:r>
    </w:p>
    <w:p w14:paraId="335FEEA1" w14:textId="7B6B4305" w:rsidR="005302AC" w:rsidRDefault="00753697" w:rsidP="005302AC">
      <w:pPr>
        <w:spacing w:before="0" w:after="0" w:line="240" w:lineRule="auto"/>
      </w:pPr>
      <w:hyperlink r:id="rId49" w:history="1">
        <w:r w:rsidRPr="00340C45">
          <w:rPr>
            <w:rStyle w:val="Hyperlink"/>
          </w:rPr>
          <w:t>opendata@qld.gov.au</w:t>
        </w:r>
      </w:hyperlink>
      <w:r>
        <w:t xml:space="preserve"> </w:t>
      </w:r>
    </w:p>
    <w:p w14:paraId="5CF6FDEB" w14:textId="0A77F7D1" w:rsidR="00753697" w:rsidRDefault="00753697" w:rsidP="005302AC">
      <w:pPr>
        <w:spacing w:before="0" w:after="0" w:line="240" w:lineRule="auto"/>
      </w:pPr>
    </w:p>
    <w:p w14:paraId="376ABF6E" w14:textId="19EB7432" w:rsidR="00753697" w:rsidRDefault="00753697" w:rsidP="005302AC">
      <w:pPr>
        <w:spacing w:before="0" w:after="0" w:line="240" w:lineRule="auto"/>
      </w:pPr>
      <w:r>
        <w:t xml:space="preserve">Questions about </w:t>
      </w:r>
      <w:r w:rsidR="00635862">
        <w:t>the OPP</w:t>
      </w:r>
      <w:r w:rsidR="0022685E">
        <w:t xml:space="preserve"> and other procedures </w:t>
      </w:r>
      <w:r>
        <w:t xml:space="preserve">should be directed to the Department of </w:t>
      </w:r>
      <w:r w:rsidR="00A2132F">
        <w:t>Customer Services, Open Data and Small and Family Business</w:t>
      </w:r>
    </w:p>
    <w:p w14:paraId="7F3CC4A7" w14:textId="78D558DC" w:rsidR="00753697" w:rsidRDefault="00773645" w:rsidP="005302AC">
      <w:pPr>
        <w:spacing w:before="0" w:after="0" w:line="240" w:lineRule="auto"/>
      </w:pPr>
      <w:hyperlink r:id="rId50" w:history="1">
        <w:r>
          <w:rPr>
            <w:rStyle w:val="Hyperlink"/>
          </w:rPr>
          <w:t>opp</w:t>
        </w:r>
        <w:r w:rsidRPr="00782FA2">
          <w:rPr>
            <w:rStyle w:val="Hyperlink"/>
          </w:rPr>
          <w:t>@desbt.qld.gov.au</w:t>
        </w:r>
      </w:hyperlink>
      <w:r w:rsidR="008B2757">
        <w:t xml:space="preserve"> </w:t>
      </w:r>
    </w:p>
    <w:p w14:paraId="7514152C" w14:textId="1E7D3D16" w:rsidR="00753697" w:rsidRDefault="00753697" w:rsidP="005302AC">
      <w:pPr>
        <w:spacing w:before="0" w:after="0" w:line="240" w:lineRule="auto"/>
      </w:pPr>
    </w:p>
    <w:sectPr w:rsidR="00753697" w:rsidSect="00A9307C">
      <w:headerReference w:type="default" r:id="rId51"/>
      <w:footerReference w:type="default" r:id="rId52"/>
      <w:headerReference w:type="first" r:id="rId53"/>
      <w:footerReference w:type="first" r:id="rId54"/>
      <w:type w:val="continuous"/>
      <w:pgSz w:w="11906" w:h="16838" w:code="9"/>
      <w:pgMar w:top="1106" w:right="791" w:bottom="1135" w:left="851" w:header="482" w:footer="321" w:gutter="0"/>
      <w:cols w:space="709"/>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961E" w14:textId="77777777" w:rsidR="00084CF7" w:rsidRDefault="00084CF7" w:rsidP="00790E8F">
      <w:r>
        <w:separator/>
      </w:r>
    </w:p>
    <w:p w14:paraId="64B6CC79" w14:textId="77777777" w:rsidR="00084CF7" w:rsidRDefault="00084CF7" w:rsidP="00790E8F"/>
  </w:endnote>
  <w:endnote w:type="continuationSeparator" w:id="0">
    <w:p w14:paraId="4BFA416F" w14:textId="77777777" w:rsidR="00084CF7" w:rsidRDefault="00084CF7" w:rsidP="00790E8F">
      <w:r>
        <w:continuationSeparator/>
      </w:r>
    </w:p>
    <w:p w14:paraId="5AAD17AA" w14:textId="77777777" w:rsidR="00084CF7" w:rsidRDefault="00084CF7" w:rsidP="00790E8F"/>
  </w:endnote>
  <w:endnote w:type="continuationNotice" w:id="1">
    <w:p w14:paraId="4E270B09" w14:textId="77777777" w:rsidR="00084CF7" w:rsidRDefault="00084C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1DEC" w14:textId="77777777" w:rsidR="009A0902" w:rsidRPr="008B7B5F" w:rsidRDefault="009A0902" w:rsidP="00297F23">
    <w:pPr>
      <w:pStyle w:val="Footer"/>
      <w:pBdr>
        <w:top w:val="single" w:sz="4" w:space="4" w:color="414042"/>
      </w:pBdr>
      <w:tabs>
        <w:tab w:val="clear" w:pos="9639"/>
        <w:tab w:val="right" w:pos="10206"/>
        <w:tab w:val="right" w:pos="14459"/>
      </w:tabs>
      <w:ind w:right="-1"/>
    </w:pPr>
    <w:r>
      <w:t>F</w:t>
    </w:r>
    <w:r w:rsidRPr="008B7B5F">
      <w:t>ile path (optional)</w:t>
    </w:r>
    <w:r w:rsidRPr="00C14BC0">
      <w:t xml:space="preserve"> </w:t>
    </w:r>
    <w:r w:rsidRPr="008B7B5F">
      <w:t>Date of document or version number (optional)</w:t>
    </w:r>
    <w:r w:rsidRPr="008B7B5F">
      <w:tab/>
    </w:r>
    <w:r w:rsidRPr="00AA07AF">
      <w:t xml:space="preserve">Page </w:t>
    </w:r>
    <w:r w:rsidRPr="00AA07AF">
      <w:fldChar w:fldCharType="begin"/>
    </w:r>
    <w:r w:rsidRPr="00AA07AF">
      <w:instrText xml:space="preserve"> PAGE </w:instrText>
    </w:r>
    <w:r w:rsidRPr="00AA07AF">
      <w:fldChar w:fldCharType="separate"/>
    </w:r>
    <w:r>
      <w:rPr>
        <w:noProof/>
      </w:rPr>
      <w:t>2</w:t>
    </w:r>
    <w:r w:rsidRPr="00AA07AF">
      <w:fldChar w:fldCharType="end"/>
    </w:r>
    <w:r w:rsidRPr="00AA07AF">
      <w:t xml:space="preserve"> of </w:t>
    </w:r>
    <w:r>
      <w:fldChar w:fldCharType="begin"/>
    </w:r>
    <w:r>
      <w:instrText xml:space="preserve"> NUMPAGES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9988" w14:textId="5E25BC98" w:rsidR="009A0902" w:rsidRPr="009E0099" w:rsidRDefault="009A0902" w:rsidP="00567B61">
    <w:pPr>
      <w:pStyle w:val="Footer"/>
      <w:ind w:left="-567"/>
      <w:rPr>
        <w:color w:val="FFFFFF"/>
        <w:sz w:val="24"/>
      </w:rPr>
    </w:pPr>
    <w:r w:rsidRPr="00773D38">
      <w:t>Department of Housing and Public Works</w:t>
    </w:r>
    <w:r>
      <w:rPr>
        <w:noProof/>
        <w:color w:val="FFFFFF"/>
        <w:sz w:val="24"/>
      </w:rPr>
      <w:t xml:space="preserve"> </w:t>
    </w:r>
    <w:r>
      <w:rPr>
        <w:noProof/>
        <w:color w:val="FFFFFF"/>
        <w:sz w:val="24"/>
      </w:rPr>
      <w:tab/>
    </w:r>
    <w:r>
      <w:rPr>
        <w:noProof/>
        <w:color w:val="FFFFFF"/>
        <w:sz w:val="24"/>
      </w:rPr>
      <w:drawing>
        <wp:inline distT="0" distB="0" distL="0" distR="0" wp14:anchorId="01D800E8" wp14:editId="7EB2EE1C">
          <wp:extent cx="1799844"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799844" cy="586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474C" w14:textId="2BBEE0B1" w:rsidR="009A0902" w:rsidRDefault="009A0902" w:rsidP="00F252B5">
    <w:pPr>
      <w:pStyle w:val="Footer"/>
      <w:pBdr>
        <w:top w:val="single" w:sz="4" w:space="4" w:color="414042"/>
      </w:pBdr>
      <w:tabs>
        <w:tab w:val="clear" w:pos="9639"/>
        <w:tab w:val="right" w:pos="10206"/>
        <w:tab w:val="right" w:pos="14589"/>
      </w:tabs>
      <w:ind w:right="-1"/>
    </w:pPr>
    <w:r>
      <w:t xml:space="preserve">Policy owner: </w:t>
    </w:r>
    <w:r>
      <w:rPr>
        <w:i/>
      </w:rPr>
      <w:t xml:space="preserve">Open Data Office, </w:t>
    </w:r>
    <w:r w:rsidR="00A2132F" w:rsidRPr="00224980">
      <w:rPr>
        <w:i/>
      </w:rPr>
      <w:t>Department of Customer Services, Open Data and Small and Family Business</w:t>
    </w:r>
    <w:r>
      <w:tab/>
    </w:r>
  </w:p>
  <w:p w14:paraId="2935FE09" w14:textId="3D084620" w:rsidR="009A0902" w:rsidRPr="003C6C92" w:rsidRDefault="009A0902" w:rsidP="00F252B5">
    <w:pPr>
      <w:pStyle w:val="Footer"/>
      <w:pBdr>
        <w:top w:val="single" w:sz="4" w:space="4" w:color="414042"/>
      </w:pBdr>
      <w:tabs>
        <w:tab w:val="clear" w:pos="9639"/>
        <w:tab w:val="right" w:pos="10206"/>
        <w:tab w:val="right" w:pos="14589"/>
      </w:tabs>
      <w:ind w:right="-1"/>
      <w:rPr>
        <w:sz w:val="16"/>
        <w:szCs w:val="16"/>
      </w:rPr>
    </w:pPr>
    <w:r>
      <w:t xml:space="preserve">Effective date: </w:t>
    </w:r>
    <w:r w:rsidR="00044886" w:rsidRPr="00044886">
      <w:rPr>
        <w:i/>
        <w:sz w:val="16"/>
        <w:szCs w:val="16"/>
      </w:rPr>
      <w:t>April</w:t>
    </w:r>
    <w:r w:rsidR="00A2132F" w:rsidRPr="00044886">
      <w:rPr>
        <w:i/>
        <w:sz w:val="16"/>
        <w:szCs w:val="16"/>
      </w:rPr>
      <w:t xml:space="preserve"> 2025</w:t>
    </w:r>
    <w:r w:rsidR="00A2132F">
      <w:rPr>
        <w:i/>
        <w:sz w:val="16"/>
        <w:szCs w:val="16"/>
      </w:rPr>
      <w:t xml:space="preserve"> </w:t>
    </w:r>
    <w:r>
      <w:tab/>
    </w:r>
  </w:p>
  <w:p w14:paraId="175F676E" w14:textId="13ED400A" w:rsidR="009A0902" w:rsidRDefault="009A0902" w:rsidP="00F252B5">
    <w:pPr>
      <w:pStyle w:val="Footer"/>
      <w:pBdr>
        <w:top w:val="single" w:sz="4" w:space="4" w:color="414042"/>
      </w:pBdr>
      <w:tabs>
        <w:tab w:val="clear" w:pos="9639"/>
        <w:tab w:val="right" w:pos="10206"/>
        <w:tab w:val="right" w:pos="14589"/>
      </w:tabs>
      <w:ind w:right="-1"/>
    </w:pPr>
    <w:r>
      <w:t xml:space="preserve">Security classification: </w:t>
    </w:r>
    <w:r>
      <w:rPr>
        <w:color w:val="FF0000"/>
      </w:rPr>
      <w:t>OFFICIAL</w:t>
    </w:r>
    <w:r>
      <w:tab/>
    </w:r>
  </w:p>
  <w:p w14:paraId="7BD662E9" w14:textId="730D9DC2" w:rsidR="009A0902" w:rsidRPr="00D03987" w:rsidRDefault="009A0902" w:rsidP="00047558">
    <w:pPr>
      <w:pStyle w:val="Footer"/>
      <w:pBdr>
        <w:top w:val="single" w:sz="4" w:space="4" w:color="414042"/>
      </w:pBdr>
      <w:tabs>
        <w:tab w:val="clear" w:pos="9639"/>
        <w:tab w:val="right" w:pos="10206"/>
        <w:tab w:val="right" w:pos="14589"/>
      </w:tabs>
      <w:ind w:right="-1"/>
    </w:pPr>
    <w:r w:rsidRPr="008B7B5F">
      <w:tab/>
    </w:r>
    <w:r w:rsidRPr="00AA07AF">
      <w:t xml:space="preserve">Page </w:t>
    </w:r>
    <w:r w:rsidRPr="00AA07AF">
      <w:fldChar w:fldCharType="begin"/>
    </w:r>
    <w:r w:rsidRPr="00AA07AF">
      <w:instrText xml:space="preserve"> PAGE </w:instrText>
    </w:r>
    <w:r w:rsidRPr="00AA07AF">
      <w:fldChar w:fldCharType="separate"/>
    </w:r>
    <w:r>
      <w:rPr>
        <w:noProof/>
      </w:rPr>
      <w:t>4</w:t>
    </w:r>
    <w:r w:rsidRPr="00AA07AF">
      <w:fldChar w:fldCharType="end"/>
    </w:r>
    <w:r w:rsidRPr="00AA07AF">
      <w:t xml:space="preserve"> of </w:t>
    </w:r>
    <w:r>
      <w:fldChar w:fldCharType="begin"/>
    </w:r>
    <w:r>
      <w:instrText xml:space="preserve"> NUMPAGES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FFAD" w14:textId="77777777" w:rsidR="009A0902" w:rsidRPr="009E0099" w:rsidRDefault="009A0902" w:rsidP="009E0099">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0466" w14:textId="77777777" w:rsidR="00084CF7" w:rsidRDefault="00084CF7" w:rsidP="00790E8F">
      <w:r>
        <w:separator/>
      </w:r>
    </w:p>
    <w:p w14:paraId="21349CD1" w14:textId="77777777" w:rsidR="00084CF7" w:rsidRDefault="00084CF7" w:rsidP="00790E8F"/>
  </w:footnote>
  <w:footnote w:type="continuationSeparator" w:id="0">
    <w:p w14:paraId="511BC509" w14:textId="77777777" w:rsidR="00084CF7" w:rsidRDefault="00084CF7" w:rsidP="00790E8F">
      <w:r>
        <w:continuationSeparator/>
      </w:r>
    </w:p>
    <w:p w14:paraId="3162D618" w14:textId="77777777" w:rsidR="00084CF7" w:rsidRDefault="00084CF7" w:rsidP="00790E8F"/>
  </w:footnote>
  <w:footnote w:type="continuationNotice" w:id="1">
    <w:p w14:paraId="4610789E" w14:textId="77777777" w:rsidR="00084CF7" w:rsidRDefault="00084C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B762" w14:textId="77777777" w:rsidR="009A0902" w:rsidRPr="003400D9" w:rsidRDefault="009A0902" w:rsidP="00790E8F">
    <w:pPr>
      <w:spacing w:before="0" w:after="0" w:line="240" w:lineRule="auto"/>
      <w:ind w:left="-142" w:right="262"/>
      <w:rPr>
        <w:color w:val="FFFFFF"/>
        <w:sz w:val="18"/>
        <w:szCs w:val="18"/>
      </w:rPr>
    </w:pPr>
    <w:r>
      <w:rPr>
        <w:noProof/>
        <w:color w:val="FFFFFF"/>
        <w:sz w:val="18"/>
        <w:szCs w:val="18"/>
        <w:lang w:eastAsia="en-AU"/>
      </w:rPr>
      <mc:AlternateContent>
        <mc:Choice Requires="wpg">
          <w:drawing>
            <wp:anchor distT="0" distB="0" distL="114300" distR="114300" simplePos="0" relativeHeight="251658241" behindDoc="1" locked="0" layoutInCell="1" allowOverlap="1" wp14:anchorId="47407810" wp14:editId="0F4ACC0A">
              <wp:simplePos x="0" y="0"/>
              <wp:positionH relativeFrom="column">
                <wp:posOffset>-873760</wp:posOffset>
              </wp:positionH>
              <wp:positionV relativeFrom="paragraph">
                <wp:posOffset>-96520</wp:posOffset>
              </wp:positionV>
              <wp:extent cx="13067665" cy="394018"/>
              <wp:effectExtent l="0" t="0" r="635" b="44450"/>
              <wp:wrapNone/>
              <wp:docPr id="3" name="Group 3"/>
              <wp:cNvGraphicFramePr/>
              <a:graphic xmlns:a="http://schemas.openxmlformats.org/drawingml/2006/main">
                <a:graphicData uri="http://schemas.microsoft.com/office/word/2010/wordprocessingGroup">
                  <wpg:wgp>
                    <wpg:cNvGrpSpPr/>
                    <wpg:grpSpPr>
                      <a:xfrm>
                        <a:off x="0" y="0"/>
                        <a:ext cx="13067665" cy="394018"/>
                        <a:chOff x="0" y="0"/>
                        <a:chExt cx="13067665" cy="394018"/>
                      </a:xfrm>
                    </wpg:grpSpPr>
                    <wps:wsp>
                      <wps:cNvPr id="10" name="Round Single Corner Rectangle 5"/>
                      <wps:cNvSpPr>
                        <a:spLocks/>
                      </wps:cNvSpPr>
                      <wps:spPr>
                        <a:xfrm rot="8100000">
                          <a:off x="714375" y="185738"/>
                          <a:ext cx="215900" cy="208280"/>
                        </a:xfrm>
                        <a:custGeom>
                          <a:avLst/>
                          <a:gdLst>
                            <a:gd name="connsiteX0" fmla="*/ 0 w 523875"/>
                            <a:gd name="connsiteY0" fmla="*/ 0 h 299720"/>
                            <a:gd name="connsiteX1" fmla="*/ 484024 w 523875"/>
                            <a:gd name="connsiteY1" fmla="*/ 0 h 299720"/>
                            <a:gd name="connsiteX2" fmla="*/ 523875 w 523875"/>
                            <a:gd name="connsiteY2" fmla="*/ 39851 h 299720"/>
                            <a:gd name="connsiteX3" fmla="*/ 523875 w 523875"/>
                            <a:gd name="connsiteY3" fmla="*/ 299720 h 299720"/>
                            <a:gd name="connsiteX4" fmla="*/ 0 w 523875"/>
                            <a:gd name="connsiteY4" fmla="*/ 299720 h 299720"/>
                            <a:gd name="connsiteX5" fmla="*/ 0 w 523875"/>
                            <a:gd name="connsiteY5" fmla="*/ 0 h 299720"/>
                            <a:gd name="connsiteX0" fmla="*/ 0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0 w 523875"/>
                            <a:gd name="connsiteY5" fmla="*/ 0 h 299720"/>
                            <a:gd name="connsiteX0" fmla="*/ 249202 w 523875"/>
                            <a:gd name="connsiteY0" fmla="*/ 0 h 299720"/>
                            <a:gd name="connsiteX1" fmla="*/ 484024 w 523875"/>
                            <a:gd name="connsiteY1" fmla="*/ 0 h 299720"/>
                            <a:gd name="connsiteX2" fmla="*/ 523875 w 523875"/>
                            <a:gd name="connsiteY2" fmla="*/ 39851 h 299720"/>
                            <a:gd name="connsiteX3" fmla="*/ 520146 w 523875"/>
                            <a:gd name="connsiteY3" fmla="*/ 202421 h 299720"/>
                            <a:gd name="connsiteX4" fmla="*/ 0 w 523875"/>
                            <a:gd name="connsiteY4" fmla="*/ 299720 h 299720"/>
                            <a:gd name="connsiteX5" fmla="*/ 249202 w 523875"/>
                            <a:gd name="connsiteY5" fmla="*/ 0 h 299720"/>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0 w 311717"/>
                            <a:gd name="connsiteY4" fmla="*/ 363704 h 363704"/>
                            <a:gd name="connsiteX5" fmla="*/ 37044 w 311717"/>
                            <a:gd name="connsiteY5" fmla="*/ 0 h 363704"/>
                            <a:gd name="connsiteX0" fmla="*/ 37044 w 311717"/>
                            <a:gd name="connsiteY0" fmla="*/ 0 h 363704"/>
                            <a:gd name="connsiteX1" fmla="*/ 271866 w 311717"/>
                            <a:gd name="connsiteY1" fmla="*/ 0 h 363704"/>
                            <a:gd name="connsiteX2" fmla="*/ 311717 w 311717"/>
                            <a:gd name="connsiteY2" fmla="*/ 39851 h 363704"/>
                            <a:gd name="connsiteX3" fmla="*/ 307988 w 311717"/>
                            <a:gd name="connsiteY3" fmla="*/ 202421 h 363704"/>
                            <a:gd name="connsiteX4" fmla="*/ 177901 w 311717"/>
                            <a:gd name="connsiteY4" fmla="*/ 272225 h 363704"/>
                            <a:gd name="connsiteX5" fmla="*/ 0 w 311717"/>
                            <a:gd name="connsiteY5" fmla="*/ 363704 h 363704"/>
                            <a:gd name="connsiteX6" fmla="*/ 37044 w 311717"/>
                            <a:gd name="connsiteY6" fmla="*/ 0 h 363704"/>
                            <a:gd name="connsiteX0" fmla="*/ 37044 w 680586"/>
                            <a:gd name="connsiteY0" fmla="*/ 0 h 572339"/>
                            <a:gd name="connsiteX1" fmla="*/ 271866 w 680586"/>
                            <a:gd name="connsiteY1" fmla="*/ 0 h 572339"/>
                            <a:gd name="connsiteX2" fmla="*/ 311717 w 680586"/>
                            <a:gd name="connsiteY2" fmla="*/ 39851 h 572339"/>
                            <a:gd name="connsiteX3" fmla="*/ 307988 w 680586"/>
                            <a:gd name="connsiteY3" fmla="*/ 202421 h 572339"/>
                            <a:gd name="connsiteX4" fmla="*/ 680586 w 680586"/>
                            <a:gd name="connsiteY4" fmla="*/ 572339 h 572339"/>
                            <a:gd name="connsiteX5" fmla="*/ 0 w 680586"/>
                            <a:gd name="connsiteY5" fmla="*/ 363704 h 572339"/>
                            <a:gd name="connsiteX6" fmla="*/ 37044 w 680586"/>
                            <a:gd name="connsiteY6" fmla="*/ 0 h 572339"/>
                            <a:gd name="connsiteX0" fmla="*/ 0 w 643542"/>
                            <a:gd name="connsiteY0" fmla="*/ 0 h 774739"/>
                            <a:gd name="connsiteX1" fmla="*/ 234822 w 643542"/>
                            <a:gd name="connsiteY1" fmla="*/ 0 h 774739"/>
                            <a:gd name="connsiteX2" fmla="*/ 274673 w 643542"/>
                            <a:gd name="connsiteY2" fmla="*/ 39851 h 774739"/>
                            <a:gd name="connsiteX3" fmla="*/ 270944 w 643542"/>
                            <a:gd name="connsiteY3" fmla="*/ 202421 h 774739"/>
                            <a:gd name="connsiteX4" fmla="*/ 643542 w 643542"/>
                            <a:gd name="connsiteY4" fmla="*/ 572339 h 774739"/>
                            <a:gd name="connsiteX5" fmla="*/ 441067 w 643542"/>
                            <a:gd name="connsiteY5" fmla="*/ 774739 h 774739"/>
                            <a:gd name="connsiteX6" fmla="*/ 0 w 643542"/>
                            <a:gd name="connsiteY6" fmla="*/ 0 h 774739"/>
                            <a:gd name="connsiteX0" fmla="*/ 0 w 727770"/>
                            <a:gd name="connsiteY0" fmla="*/ 0 h 784843"/>
                            <a:gd name="connsiteX1" fmla="*/ 319050 w 727770"/>
                            <a:gd name="connsiteY1" fmla="*/ 10104 h 784843"/>
                            <a:gd name="connsiteX2" fmla="*/ 358901 w 727770"/>
                            <a:gd name="connsiteY2" fmla="*/ 49955 h 784843"/>
                            <a:gd name="connsiteX3" fmla="*/ 355172 w 727770"/>
                            <a:gd name="connsiteY3" fmla="*/ 212525 h 784843"/>
                            <a:gd name="connsiteX4" fmla="*/ 727770 w 727770"/>
                            <a:gd name="connsiteY4" fmla="*/ 582443 h 784843"/>
                            <a:gd name="connsiteX5" fmla="*/ 525295 w 727770"/>
                            <a:gd name="connsiteY5" fmla="*/ 784843 h 784843"/>
                            <a:gd name="connsiteX6" fmla="*/ 0 w 727770"/>
                            <a:gd name="connsiteY6" fmla="*/ 0 h 784843"/>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0 w 584732"/>
                            <a:gd name="connsiteY6" fmla="*/ 0 h 779690"/>
                            <a:gd name="connsiteX0" fmla="*/ 0 w 584732"/>
                            <a:gd name="connsiteY0" fmla="*/ 0 h 779690"/>
                            <a:gd name="connsiteX1" fmla="*/ 176012 w 584732"/>
                            <a:gd name="connsiteY1" fmla="*/ 4951 h 779690"/>
                            <a:gd name="connsiteX2" fmla="*/ 215863 w 584732"/>
                            <a:gd name="connsiteY2" fmla="*/ 44802 h 779690"/>
                            <a:gd name="connsiteX3" fmla="*/ 212134 w 584732"/>
                            <a:gd name="connsiteY3" fmla="*/ 207372 h 779690"/>
                            <a:gd name="connsiteX4" fmla="*/ 584732 w 584732"/>
                            <a:gd name="connsiteY4" fmla="*/ 577290 h 779690"/>
                            <a:gd name="connsiteX5" fmla="*/ 382257 w 584732"/>
                            <a:gd name="connsiteY5" fmla="*/ 779690 h 779690"/>
                            <a:gd name="connsiteX6" fmla="*/ 179398 w 584732"/>
                            <a:gd name="connsiteY6" fmla="*/ 363080 h 779690"/>
                            <a:gd name="connsiteX7" fmla="*/ 0 w 584732"/>
                            <a:gd name="connsiteY7" fmla="*/ 0 h 779690"/>
                            <a:gd name="connsiteX0" fmla="*/ 120637 w 705369"/>
                            <a:gd name="connsiteY0" fmla="*/ 0 h 779690"/>
                            <a:gd name="connsiteX1" fmla="*/ 296649 w 705369"/>
                            <a:gd name="connsiteY1" fmla="*/ 4951 h 779690"/>
                            <a:gd name="connsiteX2" fmla="*/ 336500 w 705369"/>
                            <a:gd name="connsiteY2" fmla="*/ 44802 h 779690"/>
                            <a:gd name="connsiteX3" fmla="*/ 332771 w 705369"/>
                            <a:gd name="connsiteY3" fmla="*/ 207372 h 779690"/>
                            <a:gd name="connsiteX4" fmla="*/ 705369 w 705369"/>
                            <a:gd name="connsiteY4" fmla="*/ 577290 h 779690"/>
                            <a:gd name="connsiteX5" fmla="*/ 502894 w 705369"/>
                            <a:gd name="connsiteY5" fmla="*/ 779690 h 779690"/>
                            <a:gd name="connsiteX6" fmla="*/ 0 w 705369"/>
                            <a:gd name="connsiteY6" fmla="*/ 285617 h 779690"/>
                            <a:gd name="connsiteX7" fmla="*/ 120637 w 705369"/>
                            <a:gd name="connsiteY7" fmla="*/ 0 h 779690"/>
                            <a:gd name="connsiteX0" fmla="*/ 120637 w 705369"/>
                            <a:gd name="connsiteY0" fmla="*/ 0 h 779690"/>
                            <a:gd name="connsiteX1" fmla="*/ 191454 w 705369"/>
                            <a:gd name="connsiteY1" fmla="*/ 4994 h 779690"/>
                            <a:gd name="connsiteX2" fmla="*/ 296649 w 705369"/>
                            <a:gd name="connsiteY2" fmla="*/ 4951 h 779690"/>
                            <a:gd name="connsiteX3" fmla="*/ 336500 w 705369"/>
                            <a:gd name="connsiteY3" fmla="*/ 44802 h 779690"/>
                            <a:gd name="connsiteX4" fmla="*/ 332771 w 705369"/>
                            <a:gd name="connsiteY4" fmla="*/ 207372 h 779690"/>
                            <a:gd name="connsiteX5" fmla="*/ 705369 w 705369"/>
                            <a:gd name="connsiteY5" fmla="*/ 577290 h 779690"/>
                            <a:gd name="connsiteX6" fmla="*/ 502894 w 705369"/>
                            <a:gd name="connsiteY6" fmla="*/ 779690 h 779690"/>
                            <a:gd name="connsiteX7" fmla="*/ 0 w 705369"/>
                            <a:gd name="connsiteY7" fmla="*/ 285617 h 779690"/>
                            <a:gd name="connsiteX8" fmla="*/ 120637 w 705369"/>
                            <a:gd name="connsiteY8" fmla="*/ 0 h 779690"/>
                            <a:gd name="connsiteX0" fmla="*/ 120637 w 705369"/>
                            <a:gd name="connsiteY0" fmla="*/ 0 h 783456"/>
                            <a:gd name="connsiteX1" fmla="*/ 191454 w 705369"/>
                            <a:gd name="connsiteY1" fmla="*/ 4994 h 783456"/>
                            <a:gd name="connsiteX2" fmla="*/ 296649 w 705369"/>
                            <a:gd name="connsiteY2" fmla="*/ 4951 h 783456"/>
                            <a:gd name="connsiteX3" fmla="*/ 336500 w 705369"/>
                            <a:gd name="connsiteY3" fmla="*/ 44802 h 783456"/>
                            <a:gd name="connsiteX4" fmla="*/ 332771 w 705369"/>
                            <a:gd name="connsiteY4" fmla="*/ 207372 h 783456"/>
                            <a:gd name="connsiteX5" fmla="*/ 705369 w 705369"/>
                            <a:gd name="connsiteY5" fmla="*/ 577290 h 783456"/>
                            <a:gd name="connsiteX6" fmla="*/ 498271 w 705369"/>
                            <a:gd name="connsiteY6" fmla="*/ 783456 h 783456"/>
                            <a:gd name="connsiteX7" fmla="*/ 0 w 705369"/>
                            <a:gd name="connsiteY7" fmla="*/ 285617 h 783456"/>
                            <a:gd name="connsiteX8" fmla="*/ 120637 w 705369"/>
                            <a:gd name="connsiteY8" fmla="*/ 0 h 783456"/>
                            <a:gd name="connsiteX0" fmla="*/ 136203 w 720935"/>
                            <a:gd name="connsiteY0" fmla="*/ 0 h 783456"/>
                            <a:gd name="connsiteX1" fmla="*/ 207020 w 720935"/>
                            <a:gd name="connsiteY1" fmla="*/ 4994 h 783456"/>
                            <a:gd name="connsiteX2" fmla="*/ 312215 w 720935"/>
                            <a:gd name="connsiteY2" fmla="*/ 4951 h 783456"/>
                            <a:gd name="connsiteX3" fmla="*/ 352066 w 720935"/>
                            <a:gd name="connsiteY3" fmla="*/ 44802 h 783456"/>
                            <a:gd name="connsiteX4" fmla="*/ 348337 w 720935"/>
                            <a:gd name="connsiteY4" fmla="*/ 207372 h 783456"/>
                            <a:gd name="connsiteX5" fmla="*/ 720935 w 720935"/>
                            <a:gd name="connsiteY5" fmla="*/ 577290 h 783456"/>
                            <a:gd name="connsiteX6" fmla="*/ 513837 w 720935"/>
                            <a:gd name="connsiteY6" fmla="*/ 783456 h 783456"/>
                            <a:gd name="connsiteX7" fmla="*/ 0 w 720935"/>
                            <a:gd name="connsiteY7" fmla="*/ 267483 h 783456"/>
                            <a:gd name="connsiteX8" fmla="*/ 136203 w 720935"/>
                            <a:gd name="connsiteY8" fmla="*/ 0 h 783456"/>
                            <a:gd name="connsiteX0" fmla="*/ 136203 w 513837"/>
                            <a:gd name="connsiteY0" fmla="*/ 0 h 783456"/>
                            <a:gd name="connsiteX1" fmla="*/ 207020 w 513837"/>
                            <a:gd name="connsiteY1" fmla="*/ 4994 h 783456"/>
                            <a:gd name="connsiteX2" fmla="*/ 312215 w 513837"/>
                            <a:gd name="connsiteY2" fmla="*/ 4951 h 783456"/>
                            <a:gd name="connsiteX3" fmla="*/ 352066 w 513837"/>
                            <a:gd name="connsiteY3" fmla="*/ 44802 h 783456"/>
                            <a:gd name="connsiteX4" fmla="*/ 348337 w 513837"/>
                            <a:gd name="connsiteY4" fmla="*/ 207372 h 783456"/>
                            <a:gd name="connsiteX5" fmla="*/ 513837 w 513837"/>
                            <a:gd name="connsiteY5" fmla="*/ 783456 h 783456"/>
                            <a:gd name="connsiteX6" fmla="*/ 0 w 513837"/>
                            <a:gd name="connsiteY6" fmla="*/ 267483 h 783456"/>
                            <a:gd name="connsiteX7" fmla="*/ 136203 w 513837"/>
                            <a:gd name="connsiteY7" fmla="*/ 0 h 783456"/>
                            <a:gd name="connsiteX0" fmla="*/ 136203 w 352066"/>
                            <a:gd name="connsiteY0" fmla="*/ 0 h 267483"/>
                            <a:gd name="connsiteX1" fmla="*/ 207020 w 352066"/>
                            <a:gd name="connsiteY1" fmla="*/ 4994 h 267483"/>
                            <a:gd name="connsiteX2" fmla="*/ 312215 w 352066"/>
                            <a:gd name="connsiteY2" fmla="*/ 4951 h 267483"/>
                            <a:gd name="connsiteX3" fmla="*/ 352066 w 352066"/>
                            <a:gd name="connsiteY3" fmla="*/ 44802 h 267483"/>
                            <a:gd name="connsiteX4" fmla="*/ 348337 w 352066"/>
                            <a:gd name="connsiteY4" fmla="*/ 207372 h 267483"/>
                            <a:gd name="connsiteX5" fmla="*/ 0 w 352066"/>
                            <a:gd name="connsiteY5" fmla="*/ 267483 h 267483"/>
                            <a:gd name="connsiteX6" fmla="*/ 136203 w 352066"/>
                            <a:gd name="connsiteY6" fmla="*/ 0 h 267483"/>
                            <a:gd name="connsiteX0" fmla="*/ 0 w 215863"/>
                            <a:gd name="connsiteY0" fmla="*/ 0 h 207372"/>
                            <a:gd name="connsiteX1" fmla="*/ 70817 w 215863"/>
                            <a:gd name="connsiteY1" fmla="*/ 4994 h 207372"/>
                            <a:gd name="connsiteX2" fmla="*/ 176012 w 215863"/>
                            <a:gd name="connsiteY2" fmla="*/ 4951 h 207372"/>
                            <a:gd name="connsiteX3" fmla="*/ 215863 w 215863"/>
                            <a:gd name="connsiteY3" fmla="*/ 44802 h 207372"/>
                            <a:gd name="connsiteX4" fmla="*/ 212134 w 215863"/>
                            <a:gd name="connsiteY4" fmla="*/ 207372 h 207372"/>
                            <a:gd name="connsiteX5" fmla="*/ 0 w 215863"/>
                            <a:gd name="connsiteY5" fmla="*/ 0 h 20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5863" h="207372">
                              <a:moveTo>
                                <a:pt x="0" y="0"/>
                              </a:moveTo>
                              <a:lnTo>
                                <a:pt x="70817" y="4994"/>
                              </a:lnTo>
                              <a:lnTo>
                                <a:pt x="176012" y="4951"/>
                              </a:lnTo>
                              <a:cubicBezTo>
                                <a:pt x="198021" y="4951"/>
                                <a:pt x="215863" y="22793"/>
                                <a:pt x="215863" y="44802"/>
                              </a:cubicBezTo>
                              <a:lnTo>
                                <a:pt x="212134" y="207372"/>
                              </a:lnTo>
                              <a:lnTo>
                                <a:pt x="0" y="0"/>
                              </a:lnTo>
                              <a:close/>
                            </a:path>
                          </a:pathLst>
                        </a:custGeom>
                        <a:solidFill>
                          <a:srgbClr val="5D99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wps:cNvSpPr>
                      <wps:spPr>
                        <a:xfrm>
                          <a:off x="0" y="0"/>
                          <a:ext cx="13067665" cy="291465"/>
                        </a:xfrm>
                        <a:prstGeom prst="rect">
                          <a:avLst/>
                        </a:prstGeom>
                        <a:solidFill>
                          <a:srgbClr val="5D99D2"/>
                        </a:solidFill>
                        <a:ln w="6350">
                          <a:noFill/>
                        </a:ln>
                        <a:effectLst/>
                      </wps:spPr>
                      <wps:txbx>
                        <w:txbxContent>
                          <w:p w14:paraId="1BB99B10" w14:textId="77777777" w:rsidR="009A0902" w:rsidRPr="003400D9" w:rsidRDefault="009A0902" w:rsidP="00790E8F">
                            <w:pPr>
                              <w:spacing w:before="0" w:after="0" w:line="240" w:lineRule="auto"/>
                              <w:ind w:right="-15"/>
                              <w:jc w:val="right"/>
                              <w:rPr>
                                <w:color w:val="FFFFFF"/>
                                <w:sz w:val="16"/>
                                <w:szCs w:val="16"/>
                              </w:rPr>
                            </w:pP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wpg:wgp>
                </a:graphicData>
              </a:graphic>
            </wp:anchor>
          </w:drawing>
        </mc:Choice>
        <mc:Fallback>
          <w:pict>
            <v:group w14:anchorId="47407810" id="Group 3" o:spid="_x0000_s1026" style="position:absolute;left:0;text-align:left;margin-left:-68.8pt;margin-top:-7.6pt;width:1028.95pt;height:31.05pt;z-index:-251658239" coordsize="130676,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">
              <v:shape id="Round Single Corner Rectangle 5" o:spid="_x0000_s1027" style="position:absolute;left:7143;top:1857;width:2159;height:2083;rotation:135;visibility:visible;mso-wrap-style:square;v-text-anchor:middle" coordsize="215863,2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" path="m,l70817,4994r105195,-43c198021,4951,215863,22793,215863,44802r-3729,162570l,xe" fillcolor="#5d99d2" stroked="f" strokeweight="1pt">
                <v:stroke joinstyle="miter"/>
                <v:path arrowok="t" o:connecttype="custom" o:connectlocs="0,0;70829,5016;176042,4973;215900,44998;212170,208280;0,0" o:connectangles="0,0,0,0,0,0"/>
              </v:shape>
              <v:shapetype id="_x0000_t202" coordsize="21600,21600" o:spt="202" path="m,l,21600r21600,l21600,xe">
                <v:stroke joinstyle="miter"/>
                <v:path gradientshapeok="t" o:connecttype="rect"/>
              </v:shapetype>
              <v:shape id="Text Box 2" o:spid="_x0000_s1028" type="#_x0000_t202" style="position:absolute;width:130676;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" fillcolor="#5d99d2" stroked="f" strokeweight=".5pt">
                <v:textbox inset="0,0,2mm,0">
                  <w:txbxContent>
                    <w:p w14:paraId="1BB99B10" w14:textId="77777777" w:rsidR="009A0902" w:rsidRPr="003400D9" w:rsidRDefault="009A0902" w:rsidP="00790E8F">
                      <w:pPr>
                        <w:spacing w:before="0" w:after="0" w:line="240" w:lineRule="auto"/>
                        <w:ind w:right="-15"/>
                        <w:jc w:val="right"/>
                        <w:rPr>
                          <w:color w:val="FFFFFF"/>
                          <w:sz w:val="16"/>
                          <w:szCs w:val="16"/>
                        </w:rPr>
                      </w:pPr>
                    </w:p>
                  </w:txbxContent>
                </v:textbox>
              </v:shape>
            </v:group>
          </w:pict>
        </mc:Fallback>
      </mc:AlternateContent>
    </w:r>
    <w:r w:rsidRPr="003400D9">
      <w:rPr>
        <w:color w:val="FFFFFF"/>
        <w:sz w:val="18"/>
        <w:szCs w:val="18"/>
      </w:rPr>
      <w:t>Title of document: Subtitle of document – Insert Division</w:t>
    </w:r>
  </w:p>
  <w:p w14:paraId="191717B3" w14:textId="77777777" w:rsidR="009A0902" w:rsidRDefault="009A0902" w:rsidP="00790E8F">
    <w:pPr>
      <w:pStyle w:val="Header"/>
      <w:ind w:right="-1"/>
      <w:jc w:val="right"/>
      <w:rPr>
        <w:color w:val="FFFFFF"/>
      </w:rPr>
    </w:pPr>
  </w:p>
  <w:p w14:paraId="25F4F37D" w14:textId="77777777" w:rsidR="009A0902" w:rsidRPr="00AF5771" w:rsidRDefault="009A0902" w:rsidP="00790E8F">
    <w:pPr>
      <w:pStyle w:val="Header"/>
      <w:ind w:right="-1"/>
      <w:jc w:val="right"/>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3892" w14:textId="6D58C88A" w:rsidR="009A0902" w:rsidRDefault="009A0902" w:rsidP="00567B61">
    <w:pPr>
      <w:pStyle w:val="Header"/>
      <w:ind w:left="-426"/>
    </w:pPr>
    <w:r>
      <w:rPr>
        <w:noProof/>
      </w:rPr>
      <mc:AlternateContent>
        <mc:Choice Requires="wpg">
          <w:drawing>
            <wp:inline distT="0" distB="0" distL="0" distR="0" wp14:anchorId="02124003" wp14:editId="112E7076">
              <wp:extent cx="153829" cy="6483826"/>
              <wp:effectExtent l="0" t="2540" r="0" b="0"/>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5400000" flipH="1">
                        <a:off x="0" y="0"/>
                        <a:ext cx="153829" cy="6483826"/>
                        <a:chOff x="5243310" y="-42402"/>
                        <a:chExt cx="166423" cy="9699335"/>
                      </a:xfrm>
                    </wpg:grpSpPr>
                    <wps:wsp>
                      <wps:cNvPr id="5" name="Rectangle 5">
                        <a:extLst>
                          <a:ext uri="{C183D7F6-B498-43B3-948B-1728B52AA6E4}">
                            <adec:decorative xmlns:adec="http://schemas.microsoft.com/office/drawing/2017/decorative" val="1"/>
                          </a:ext>
                        </a:extLst>
                      </wps:cNvPr>
                      <wps:cNvSpPr/>
                      <wps:spPr>
                        <a:xfrm>
                          <a:off x="5243310" y="-42402"/>
                          <a:ext cx="166271" cy="9695184"/>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5243463" y="8909185"/>
                          <a:ext cx="166270" cy="747748"/>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1B8408D" id="Group 1" o:spid="_x0000_s1026" alt="&quot;&quot;" style="width:12.1pt;height:510.55pt;rotation:-90;flip:x;mso-position-horizontal-relative:char;mso-position-vertical-relative:line" coordorigin="52433,-424" coordsize="1664,9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">
              <v:rect id="Rectangle 5" o:spid="_x0000_s1027" alt="&quot;&quot;" style="position:absolute;left:52433;top:-424;width:1662;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" fillcolor="#dedbd7" stroked="f" strokeweight="1pt"/>
              <v:rect id="Rectangle 6" o:spid="_x0000_s1028" alt="&quot;&quot;" style="position:absolute;left:52434;top:89091;width:1663;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" fillcolor="#a70240" stroked="f" strokeweight="1pt"/>
              <w10:anchorlock/>
            </v:group>
          </w:pict>
        </mc:Fallback>
      </mc:AlternateContent>
    </w:r>
  </w:p>
  <w:p w14:paraId="3D382EFA" w14:textId="3C9CD89F" w:rsidR="009A0902" w:rsidRDefault="009A0902" w:rsidP="00790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7707" w14:textId="7315AC48" w:rsidR="009A0902" w:rsidRPr="00567B61" w:rsidRDefault="00E326EE" w:rsidP="00567B61">
    <w:pPr>
      <w:pBdr>
        <w:bottom w:val="single" w:sz="4" w:space="8" w:color="A70240"/>
      </w:pBdr>
      <w:tabs>
        <w:tab w:val="center" w:pos="4513"/>
        <w:tab w:val="right" w:pos="9026"/>
      </w:tabs>
      <w:spacing w:before="0" w:after="360" w:line="240" w:lineRule="auto"/>
      <w:contextualSpacing/>
      <w:jc w:val="right"/>
      <w:rPr>
        <w:rFonts w:eastAsia="Calibri"/>
        <w:color w:val="404040"/>
        <w:sz w:val="16"/>
        <w:szCs w:val="16"/>
      </w:rPr>
    </w:pPr>
    <w:sdt>
      <w:sdtPr>
        <w:rPr>
          <w:rFonts w:eastAsia="Calibri"/>
          <w:color w:val="404040"/>
          <w:sz w:val="16"/>
          <w:szCs w:val="16"/>
        </w:rPr>
        <w:alias w:val="Title"/>
        <w:tag w:val=""/>
        <w:id w:val="-906376028"/>
        <w:placeholder>
          <w:docPart w:val="CA7AC38C6A4949CFAA188F5CB1956827"/>
        </w:placeholder>
        <w:dataBinding w:prefixMappings="xmlns:ns0='http://purl.org/dc/elements/1.1/' xmlns:ns1='http://schemas.openxmlformats.org/package/2006/metadata/core-properties' " w:xpath="/ns1:coreProperties[1]/ns0:title[1]" w:storeItemID="{6C3C8BC8-F283-45AE-878A-BAB7291924A1}"/>
        <w:text/>
      </w:sdtPr>
      <w:sdtEndPr/>
      <w:sdtContent>
        <w:r w:rsidR="009A0902">
          <w:rPr>
            <w:rFonts w:eastAsia="Calibri"/>
            <w:color w:val="404040"/>
            <w:sz w:val="16"/>
            <w:szCs w:val="16"/>
          </w:rPr>
          <w:t>data.qld.gov.au On-Time Payment reporting manual</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1BE9" w14:textId="77777777" w:rsidR="009A0902" w:rsidRDefault="009A0902" w:rsidP="003400D9">
    <w:pPr>
      <w:pStyle w:val="Header"/>
    </w:pPr>
  </w:p>
  <w:p w14:paraId="78A482C5" w14:textId="77777777" w:rsidR="009A0902" w:rsidRDefault="009A0902" w:rsidP="003400D9">
    <w:pPr>
      <w:pStyle w:val="Header"/>
    </w:pPr>
    <w:r>
      <w:rPr>
        <w:noProof/>
        <w:lang w:eastAsia="en-AU"/>
      </w:rPr>
      <w:drawing>
        <wp:anchor distT="0" distB="0" distL="114300" distR="114300" simplePos="0" relativeHeight="251658240" behindDoc="0" locked="1" layoutInCell="1" allowOverlap="1" wp14:anchorId="5A23F19F" wp14:editId="2FF94D2F">
          <wp:simplePos x="0" y="0"/>
          <wp:positionH relativeFrom="column">
            <wp:posOffset>-710565</wp:posOffset>
          </wp:positionH>
          <wp:positionV relativeFrom="page">
            <wp:posOffset>9525</wp:posOffset>
          </wp:positionV>
          <wp:extent cx="400050" cy="3240405"/>
          <wp:effectExtent l="0" t="0" r="0" b="0"/>
          <wp:wrapNone/>
          <wp:docPr id="2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CA8F" w14:textId="77777777" w:rsidR="009A0902" w:rsidRPr="003400D9" w:rsidRDefault="009A0902" w:rsidP="0034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C71"/>
    <w:multiLevelType w:val="multilevel"/>
    <w:tmpl w:val="C778EB54"/>
    <w:numStyleLink w:val="StyleNumbered"/>
  </w:abstractNum>
  <w:abstractNum w:abstractNumId="1" w15:restartNumberingAfterBreak="0">
    <w:nsid w:val="05704CEF"/>
    <w:multiLevelType w:val="hybridMultilevel"/>
    <w:tmpl w:val="70C24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1267A3"/>
    <w:multiLevelType w:val="hybridMultilevel"/>
    <w:tmpl w:val="54B2A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777FE"/>
    <w:multiLevelType w:val="hybridMultilevel"/>
    <w:tmpl w:val="474CB52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9B85C40"/>
    <w:multiLevelType w:val="multilevel"/>
    <w:tmpl w:val="BACCADB4"/>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61407FF"/>
    <w:multiLevelType w:val="hybridMultilevel"/>
    <w:tmpl w:val="98E28A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43473ABB"/>
    <w:multiLevelType w:val="hybridMultilevel"/>
    <w:tmpl w:val="474CB52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E85FE4"/>
    <w:multiLevelType w:val="multilevel"/>
    <w:tmpl w:val="D7BCF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B3304B"/>
    <w:multiLevelType w:val="multilevel"/>
    <w:tmpl w:val="B69A9FE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B273B2"/>
    <w:multiLevelType w:val="hybridMultilevel"/>
    <w:tmpl w:val="474CB52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DAF6A1B"/>
    <w:multiLevelType w:val="hybridMultilevel"/>
    <w:tmpl w:val="E3B889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1376A1"/>
    <w:multiLevelType w:val="hybridMultilevel"/>
    <w:tmpl w:val="671882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1A70AB"/>
    <w:multiLevelType w:val="hybridMultilevel"/>
    <w:tmpl w:val="D3F4E1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B20739"/>
    <w:multiLevelType w:val="hybridMultilevel"/>
    <w:tmpl w:val="A7DEA17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7454E9"/>
    <w:multiLevelType w:val="multilevel"/>
    <w:tmpl w:val="91644358"/>
    <w:lvl w:ilvl="0">
      <w:start w:val="3"/>
      <w:numFmt w:val="decimal"/>
      <w:lvlText w:val="%1"/>
      <w:lvlJc w:val="left"/>
      <w:pPr>
        <w:ind w:left="369" w:hanging="369"/>
      </w:pPr>
      <w:rPr>
        <w:rFonts w:hint="default"/>
      </w:rPr>
    </w:lvl>
    <w:lvl w:ilvl="1">
      <w:start w:val="5"/>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780453"/>
    <w:multiLevelType w:val="hybridMultilevel"/>
    <w:tmpl w:val="22687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8258E"/>
    <w:multiLevelType w:val="hybridMultilevel"/>
    <w:tmpl w:val="FDC27E32"/>
    <w:lvl w:ilvl="0" w:tplc="75F247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94444699">
    <w:abstractNumId w:val="4"/>
  </w:num>
  <w:num w:numId="2" w16cid:durableId="1137720134">
    <w:abstractNumId w:val="0"/>
  </w:num>
  <w:num w:numId="3" w16cid:durableId="420152158">
    <w:abstractNumId w:val="13"/>
  </w:num>
  <w:num w:numId="4" w16cid:durableId="1176574934">
    <w:abstractNumId w:val="6"/>
  </w:num>
  <w:num w:numId="5" w16cid:durableId="1973633068">
    <w:abstractNumId w:val="20"/>
  </w:num>
  <w:num w:numId="6" w16cid:durableId="51125655">
    <w:abstractNumId w:val="15"/>
  </w:num>
  <w:num w:numId="7" w16cid:durableId="2031224084">
    <w:abstractNumId w:val="12"/>
  </w:num>
  <w:num w:numId="8" w16cid:durableId="816998360">
    <w:abstractNumId w:val="14"/>
  </w:num>
  <w:num w:numId="9" w16cid:durableId="433091482">
    <w:abstractNumId w:val="11"/>
  </w:num>
  <w:num w:numId="10" w16cid:durableId="1267805781">
    <w:abstractNumId w:val="16"/>
  </w:num>
  <w:num w:numId="11" w16cid:durableId="289632996">
    <w:abstractNumId w:val="5"/>
  </w:num>
  <w:num w:numId="12" w16cid:durableId="268050220">
    <w:abstractNumId w:val="3"/>
  </w:num>
  <w:num w:numId="13" w16cid:durableId="1842889993">
    <w:abstractNumId w:val="10"/>
  </w:num>
  <w:num w:numId="14" w16cid:durableId="1885408651">
    <w:abstractNumId w:val="9"/>
  </w:num>
  <w:num w:numId="15" w16cid:durableId="308944986">
    <w:abstractNumId w:val="17"/>
  </w:num>
  <w:num w:numId="16" w16cid:durableId="488907263">
    <w:abstractNumId w:val="7"/>
  </w:num>
  <w:num w:numId="17" w16cid:durableId="1857424232">
    <w:abstractNumId w:val="1"/>
  </w:num>
  <w:num w:numId="18" w16cid:durableId="1123186846">
    <w:abstractNumId w:val="2"/>
  </w:num>
  <w:num w:numId="19" w16cid:durableId="571701955">
    <w:abstractNumId w:val="19"/>
  </w:num>
  <w:num w:numId="20" w16cid:durableId="183556287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style="mso-position-horizontal-relative:page;mso-position-vertical-relative:page" strokecolor="#15467a">
      <v:stroke color="#15467a"/>
      <o:colormru v:ext="edit" colors="#069,#3b6e8f,#15467a,#5f5f5f,#929292,#e96d1f,#d34417,#6c92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1A9C"/>
    <w:rsid w:val="00002ABA"/>
    <w:rsid w:val="00005E7B"/>
    <w:rsid w:val="00007420"/>
    <w:rsid w:val="00010AE9"/>
    <w:rsid w:val="00013378"/>
    <w:rsid w:val="00021F65"/>
    <w:rsid w:val="000221C9"/>
    <w:rsid w:val="0002529F"/>
    <w:rsid w:val="00026221"/>
    <w:rsid w:val="00026CCC"/>
    <w:rsid w:val="00027F6C"/>
    <w:rsid w:val="0003022E"/>
    <w:rsid w:val="000308C9"/>
    <w:rsid w:val="0003279E"/>
    <w:rsid w:val="00032C4A"/>
    <w:rsid w:val="00034EB3"/>
    <w:rsid w:val="00035097"/>
    <w:rsid w:val="0003578B"/>
    <w:rsid w:val="00040B59"/>
    <w:rsid w:val="00042132"/>
    <w:rsid w:val="00042A3F"/>
    <w:rsid w:val="00042E45"/>
    <w:rsid w:val="00043F6C"/>
    <w:rsid w:val="00044886"/>
    <w:rsid w:val="00046D19"/>
    <w:rsid w:val="00047558"/>
    <w:rsid w:val="0005138D"/>
    <w:rsid w:val="000539DF"/>
    <w:rsid w:val="000604EC"/>
    <w:rsid w:val="000612B3"/>
    <w:rsid w:val="0006167B"/>
    <w:rsid w:val="00064E91"/>
    <w:rsid w:val="00067309"/>
    <w:rsid w:val="000740B0"/>
    <w:rsid w:val="00080764"/>
    <w:rsid w:val="00080861"/>
    <w:rsid w:val="00081AF8"/>
    <w:rsid w:val="00084CF7"/>
    <w:rsid w:val="000A0297"/>
    <w:rsid w:val="000A429B"/>
    <w:rsid w:val="000A465F"/>
    <w:rsid w:val="000A516D"/>
    <w:rsid w:val="000A694A"/>
    <w:rsid w:val="000B1E73"/>
    <w:rsid w:val="000B4703"/>
    <w:rsid w:val="000C25D3"/>
    <w:rsid w:val="000C35BE"/>
    <w:rsid w:val="000C360D"/>
    <w:rsid w:val="000C3650"/>
    <w:rsid w:val="000C4916"/>
    <w:rsid w:val="000D17E2"/>
    <w:rsid w:val="000D1EC0"/>
    <w:rsid w:val="000F4449"/>
    <w:rsid w:val="000F5CD3"/>
    <w:rsid w:val="00105046"/>
    <w:rsid w:val="001055D3"/>
    <w:rsid w:val="00105C23"/>
    <w:rsid w:val="00107930"/>
    <w:rsid w:val="00110275"/>
    <w:rsid w:val="00110EF5"/>
    <w:rsid w:val="001110E2"/>
    <w:rsid w:val="00111343"/>
    <w:rsid w:val="00111A1B"/>
    <w:rsid w:val="001121AA"/>
    <w:rsid w:val="00116FD7"/>
    <w:rsid w:val="001173B1"/>
    <w:rsid w:val="001240C3"/>
    <w:rsid w:val="00134ECF"/>
    <w:rsid w:val="00144E37"/>
    <w:rsid w:val="001466F7"/>
    <w:rsid w:val="0016230B"/>
    <w:rsid w:val="00163DE1"/>
    <w:rsid w:val="001643F7"/>
    <w:rsid w:val="00166817"/>
    <w:rsid w:val="00174A56"/>
    <w:rsid w:val="00176E3F"/>
    <w:rsid w:val="00182B48"/>
    <w:rsid w:val="00183A0B"/>
    <w:rsid w:val="00186F09"/>
    <w:rsid w:val="00191B43"/>
    <w:rsid w:val="00193428"/>
    <w:rsid w:val="001951FC"/>
    <w:rsid w:val="00195491"/>
    <w:rsid w:val="001A20A0"/>
    <w:rsid w:val="001A4166"/>
    <w:rsid w:val="001C05BD"/>
    <w:rsid w:val="001C3E9F"/>
    <w:rsid w:val="001C49DB"/>
    <w:rsid w:val="001C57CE"/>
    <w:rsid w:val="001D47FF"/>
    <w:rsid w:val="001D69B8"/>
    <w:rsid w:val="001D7E7E"/>
    <w:rsid w:val="001E1DF3"/>
    <w:rsid w:val="001E4FD6"/>
    <w:rsid w:val="001E74E6"/>
    <w:rsid w:val="001F05FA"/>
    <w:rsid w:val="001F70FE"/>
    <w:rsid w:val="002011E5"/>
    <w:rsid w:val="00201782"/>
    <w:rsid w:val="00204101"/>
    <w:rsid w:val="00207CB2"/>
    <w:rsid w:val="002120DD"/>
    <w:rsid w:val="0021577B"/>
    <w:rsid w:val="002157B3"/>
    <w:rsid w:val="00217A2A"/>
    <w:rsid w:val="002244C6"/>
    <w:rsid w:val="00224980"/>
    <w:rsid w:val="0022685E"/>
    <w:rsid w:val="002311CF"/>
    <w:rsid w:val="00234FAF"/>
    <w:rsid w:val="00235AE2"/>
    <w:rsid w:val="00244F17"/>
    <w:rsid w:val="002568BB"/>
    <w:rsid w:val="00264839"/>
    <w:rsid w:val="002656BE"/>
    <w:rsid w:val="002662F1"/>
    <w:rsid w:val="002725A6"/>
    <w:rsid w:val="00273291"/>
    <w:rsid w:val="00277B57"/>
    <w:rsid w:val="00277C3A"/>
    <w:rsid w:val="00282B3B"/>
    <w:rsid w:val="00282BB8"/>
    <w:rsid w:val="002842C5"/>
    <w:rsid w:val="00284A5C"/>
    <w:rsid w:val="00285619"/>
    <w:rsid w:val="0028764A"/>
    <w:rsid w:val="002953A6"/>
    <w:rsid w:val="0029556E"/>
    <w:rsid w:val="00297F23"/>
    <w:rsid w:val="002B0294"/>
    <w:rsid w:val="002B1D49"/>
    <w:rsid w:val="002B1ECA"/>
    <w:rsid w:val="002C1C62"/>
    <w:rsid w:val="002C1FC0"/>
    <w:rsid w:val="002C4F19"/>
    <w:rsid w:val="002D5769"/>
    <w:rsid w:val="002E655D"/>
    <w:rsid w:val="002F0D6C"/>
    <w:rsid w:val="002F0E23"/>
    <w:rsid w:val="002F4587"/>
    <w:rsid w:val="002F567F"/>
    <w:rsid w:val="003038DA"/>
    <w:rsid w:val="0030590F"/>
    <w:rsid w:val="00305B85"/>
    <w:rsid w:val="0030750D"/>
    <w:rsid w:val="00307DED"/>
    <w:rsid w:val="003146F3"/>
    <w:rsid w:val="00316F16"/>
    <w:rsid w:val="003170F0"/>
    <w:rsid w:val="00321392"/>
    <w:rsid w:val="0032585E"/>
    <w:rsid w:val="003273E8"/>
    <w:rsid w:val="00331B58"/>
    <w:rsid w:val="00331D1C"/>
    <w:rsid w:val="00332CB7"/>
    <w:rsid w:val="003334DF"/>
    <w:rsid w:val="00334F3A"/>
    <w:rsid w:val="003400D9"/>
    <w:rsid w:val="00341942"/>
    <w:rsid w:val="00343998"/>
    <w:rsid w:val="00347112"/>
    <w:rsid w:val="003502A5"/>
    <w:rsid w:val="003533F9"/>
    <w:rsid w:val="00357292"/>
    <w:rsid w:val="003605B2"/>
    <w:rsid w:val="003635A5"/>
    <w:rsid w:val="003646A2"/>
    <w:rsid w:val="00366162"/>
    <w:rsid w:val="003723DE"/>
    <w:rsid w:val="00377985"/>
    <w:rsid w:val="00382066"/>
    <w:rsid w:val="00386B7C"/>
    <w:rsid w:val="00387DCB"/>
    <w:rsid w:val="00391931"/>
    <w:rsid w:val="00391CFD"/>
    <w:rsid w:val="003A4FDC"/>
    <w:rsid w:val="003A5746"/>
    <w:rsid w:val="003B18F8"/>
    <w:rsid w:val="003B21E5"/>
    <w:rsid w:val="003C0129"/>
    <w:rsid w:val="003C1FB3"/>
    <w:rsid w:val="003C2DB4"/>
    <w:rsid w:val="003C6C92"/>
    <w:rsid w:val="003C717B"/>
    <w:rsid w:val="003D1277"/>
    <w:rsid w:val="003D29DE"/>
    <w:rsid w:val="003E2DE6"/>
    <w:rsid w:val="003E2F0E"/>
    <w:rsid w:val="003E3AA0"/>
    <w:rsid w:val="003E57C2"/>
    <w:rsid w:val="003E66D5"/>
    <w:rsid w:val="003F1B94"/>
    <w:rsid w:val="003F46F0"/>
    <w:rsid w:val="0040252D"/>
    <w:rsid w:val="00402E46"/>
    <w:rsid w:val="0040683B"/>
    <w:rsid w:val="00407B73"/>
    <w:rsid w:val="00410D8F"/>
    <w:rsid w:val="00420E87"/>
    <w:rsid w:val="004275BF"/>
    <w:rsid w:val="00433C99"/>
    <w:rsid w:val="004379E0"/>
    <w:rsid w:val="004402CC"/>
    <w:rsid w:val="00444587"/>
    <w:rsid w:val="00450583"/>
    <w:rsid w:val="00450D9A"/>
    <w:rsid w:val="0045478C"/>
    <w:rsid w:val="004569B3"/>
    <w:rsid w:val="00461F84"/>
    <w:rsid w:val="0047290F"/>
    <w:rsid w:val="00472D8D"/>
    <w:rsid w:val="004733C5"/>
    <w:rsid w:val="00481E4A"/>
    <w:rsid w:val="004829DF"/>
    <w:rsid w:val="0048797C"/>
    <w:rsid w:val="004A065A"/>
    <w:rsid w:val="004A42ED"/>
    <w:rsid w:val="004A526D"/>
    <w:rsid w:val="004B0BE9"/>
    <w:rsid w:val="004B62A1"/>
    <w:rsid w:val="004C1508"/>
    <w:rsid w:val="004C7149"/>
    <w:rsid w:val="004C722D"/>
    <w:rsid w:val="004D17C7"/>
    <w:rsid w:val="004D4FDE"/>
    <w:rsid w:val="004D6532"/>
    <w:rsid w:val="004E38B4"/>
    <w:rsid w:val="004E5C16"/>
    <w:rsid w:val="004E67B9"/>
    <w:rsid w:val="004E6E46"/>
    <w:rsid w:val="004F0716"/>
    <w:rsid w:val="004F1FF8"/>
    <w:rsid w:val="004F273B"/>
    <w:rsid w:val="0050158F"/>
    <w:rsid w:val="005040D2"/>
    <w:rsid w:val="00507036"/>
    <w:rsid w:val="00507E3B"/>
    <w:rsid w:val="005122C0"/>
    <w:rsid w:val="005164FC"/>
    <w:rsid w:val="00516EDF"/>
    <w:rsid w:val="00523BDD"/>
    <w:rsid w:val="0052519C"/>
    <w:rsid w:val="005256B6"/>
    <w:rsid w:val="00525732"/>
    <w:rsid w:val="005302AC"/>
    <w:rsid w:val="0053605C"/>
    <w:rsid w:val="00536A35"/>
    <w:rsid w:val="00542FEB"/>
    <w:rsid w:val="00550300"/>
    <w:rsid w:val="00551B47"/>
    <w:rsid w:val="005558A4"/>
    <w:rsid w:val="005579BC"/>
    <w:rsid w:val="00561380"/>
    <w:rsid w:val="005616F1"/>
    <w:rsid w:val="005633FE"/>
    <w:rsid w:val="00567B61"/>
    <w:rsid w:val="00567F09"/>
    <w:rsid w:val="00574987"/>
    <w:rsid w:val="00577019"/>
    <w:rsid w:val="0057726E"/>
    <w:rsid w:val="005862B2"/>
    <w:rsid w:val="00591050"/>
    <w:rsid w:val="00592F52"/>
    <w:rsid w:val="005953E6"/>
    <w:rsid w:val="00595F43"/>
    <w:rsid w:val="005A0168"/>
    <w:rsid w:val="005A3287"/>
    <w:rsid w:val="005A3401"/>
    <w:rsid w:val="005A383F"/>
    <w:rsid w:val="005A4B42"/>
    <w:rsid w:val="005A712B"/>
    <w:rsid w:val="005B3542"/>
    <w:rsid w:val="005C0A23"/>
    <w:rsid w:val="005C1138"/>
    <w:rsid w:val="005D062A"/>
    <w:rsid w:val="005D7B02"/>
    <w:rsid w:val="005E08F3"/>
    <w:rsid w:val="005F2939"/>
    <w:rsid w:val="005F3833"/>
    <w:rsid w:val="005F487A"/>
    <w:rsid w:val="005F77B0"/>
    <w:rsid w:val="0060589F"/>
    <w:rsid w:val="00616579"/>
    <w:rsid w:val="00617C82"/>
    <w:rsid w:val="00621CF0"/>
    <w:rsid w:val="00624141"/>
    <w:rsid w:val="0062415C"/>
    <w:rsid w:val="00625CA8"/>
    <w:rsid w:val="0062697D"/>
    <w:rsid w:val="00627124"/>
    <w:rsid w:val="0062782C"/>
    <w:rsid w:val="0063027D"/>
    <w:rsid w:val="00631119"/>
    <w:rsid w:val="00632364"/>
    <w:rsid w:val="00635862"/>
    <w:rsid w:val="00635DF8"/>
    <w:rsid w:val="00637905"/>
    <w:rsid w:val="00645DC2"/>
    <w:rsid w:val="00647360"/>
    <w:rsid w:val="00647517"/>
    <w:rsid w:val="0065642C"/>
    <w:rsid w:val="0066449B"/>
    <w:rsid w:val="0067619F"/>
    <w:rsid w:val="0067765D"/>
    <w:rsid w:val="006816FA"/>
    <w:rsid w:val="00684270"/>
    <w:rsid w:val="00692D2D"/>
    <w:rsid w:val="00694C43"/>
    <w:rsid w:val="006A4C7C"/>
    <w:rsid w:val="006A5249"/>
    <w:rsid w:val="006A5F1C"/>
    <w:rsid w:val="006A680E"/>
    <w:rsid w:val="006B2B5C"/>
    <w:rsid w:val="006D7CA9"/>
    <w:rsid w:val="006E36ED"/>
    <w:rsid w:val="006E5250"/>
    <w:rsid w:val="006E631C"/>
    <w:rsid w:val="006E632A"/>
    <w:rsid w:val="006E6898"/>
    <w:rsid w:val="006F04B5"/>
    <w:rsid w:val="006F4B2D"/>
    <w:rsid w:val="00704253"/>
    <w:rsid w:val="007064A6"/>
    <w:rsid w:val="007119C1"/>
    <w:rsid w:val="007164CC"/>
    <w:rsid w:val="00722D22"/>
    <w:rsid w:val="0072449B"/>
    <w:rsid w:val="00724E72"/>
    <w:rsid w:val="00733051"/>
    <w:rsid w:val="00735DA9"/>
    <w:rsid w:val="00742FED"/>
    <w:rsid w:val="0075216E"/>
    <w:rsid w:val="00753697"/>
    <w:rsid w:val="00761DCB"/>
    <w:rsid w:val="00763F62"/>
    <w:rsid w:val="00765B65"/>
    <w:rsid w:val="00765CE7"/>
    <w:rsid w:val="00773645"/>
    <w:rsid w:val="00775357"/>
    <w:rsid w:val="00782AAD"/>
    <w:rsid w:val="00786765"/>
    <w:rsid w:val="007868D6"/>
    <w:rsid w:val="00790E8F"/>
    <w:rsid w:val="00791FEC"/>
    <w:rsid w:val="00797191"/>
    <w:rsid w:val="00797636"/>
    <w:rsid w:val="007A0BE3"/>
    <w:rsid w:val="007A25EC"/>
    <w:rsid w:val="007A784F"/>
    <w:rsid w:val="007B568A"/>
    <w:rsid w:val="007B597D"/>
    <w:rsid w:val="007C1B72"/>
    <w:rsid w:val="007C1B7D"/>
    <w:rsid w:val="007C1EAC"/>
    <w:rsid w:val="007C61FC"/>
    <w:rsid w:val="007C6992"/>
    <w:rsid w:val="007C7829"/>
    <w:rsid w:val="007D12F9"/>
    <w:rsid w:val="007D4013"/>
    <w:rsid w:val="007D5984"/>
    <w:rsid w:val="007D5AA5"/>
    <w:rsid w:val="007E1B8B"/>
    <w:rsid w:val="007E413B"/>
    <w:rsid w:val="007F1B4C"/>
    <w:rsid w:val="007F22E8"/>
    <w:rsid w:val="007F423D"/>
    <w:rsid w:val="008001DC"/>
    <w:rsid w:val="00805DE6"/>
    <w:rsid w:val="00806429"/>
    <w:rsid w:val="00810865"/>
    <w:rsid w:val="008143C4"/>
    <w:rsid w:val="00814DC0"/>
    <w:rsid w:val="008159F9"/>
    <w:rsid w:val="008271AD"/>
    <w:rsid w:val="00831DBC"/>
    <w:rsid w:val="00834B31"/>
    <w:rsid w:val="00835B21"/>
    <w:rsid w:val="00840AE7"/>
    <w:rsid w:val="00840CC9"/>
    <w:rsid w:val="008452CD"/>
    <w:rsid w:val="008576A4"/>
    <w:rsid w:val="00864704"/>
    <w:rsid w:val="008660F4"/>
    <w:rsid w:val="00867A5F"/>
    <w:rsid w:val="00874319"/>
    <w:rsid w:val="00877D82"/>
    <w:rsid w:val="00882FA4"/>
    <w:rsid w:val="00884876"/>
    <w:rsid w:val="00887CA1"/>
    <w:rsid w:val="00892A55"/>
    <w:rsid w:val="00893E57"/>
    <w:rsid w:val="008A1978"/>
    <w:rsid w:val="008A2806"/>
    <w:rsid w:val="008A2BA4"/>
    <w:rsid w:val="008A41B0"/>
    <w:rsid w:val="008B2643"/>
    <w:rsid w:val="008B2757"/>
    <w:rsid w:val="008B3BD3"/>
    <w:rsid w:val="008B43CE"/>
    <w:rsid w:val="008B7B5F"/>
    <w:rsid w:val="008C3DDB"/>
    <w:rsid w:val="008C612B"/>
    <w:rsid w:val="008D1E9B"/>
    <w:rsid w:val="008E54FF"/>
    <w:rsid w:val="008F3CC6"/>
    <w:rsid w:val="008F49B3"/>
    <w:rsid w:val="009014DC"/>
    <w:rsid w:val="00902E7D"/>
    <w:rsid w:val="00903E61"/>
    <w:rsid w:val="009108D4"/>
    <w:rsid w:val="00915E11"/>
    <w:rsid w:val="009161B3"/>
    <w:rsid w:val="00916E79"/>
    <w:rsid w:val="00917FDA"/>
    <w:rsid w:val="00922E3B"/>
    <w:rsid w:val="00925D46"/>
    <w:rsid w:val="0094092D"/>
    <w:rsid w:val="00950009"/>
    <w:rsid w:val="00952866"/>
    <w:rsid w:val="0095347C"/>
    <w:rsid w:val="00956A57"/>
    <w:rsid w:val="00972103"/>
    <w:rsid w:val="009729B1"/>
    <w:rsid w:val="00972AE8"/>
    <w:rsid w:val="009734FC"/>
    <w:rsid w:val="00983559"/>
    <w:rsid w:val="009A0902"/>
    <w:rsid w:val="009A1EDC"/>
    <w:rsid w:val="009A325A"/>
    <w:rsid w:val="009A5EAB"/>
    <w:rsid w:val="009A78F3"/>
    <w:rsid w:val="009B3E71"/>
    <w:rsid w:val="009B50F6"/>
    <w:rsid w:val="009B5C71"/>
    <w:rsid w:val="009B61AA"/>
    <w:rsid w:val="009C2BFB"/>
    <w:rsid w:val="009D06E3"/>
    <w:rsid w:val="009D2099"/>
    <w:rsid w:val="009D45C5"/>
    <w:rsid w:val="009D7080"/>
    <w:rsid w:val="009E0099"/>
    <w:rsid w:val="009E38C7"/>
    <w:rsid w:val="009E42C0"/>
    <w:rsid w:val="009E45A8"/>
    <w:rsid w:val="009F6335"/>
    <w:rsid w:val="00A027C7"/>
    <w:rsid w:val="00A0455E"/>
    <w:rsid w:val="00A11DFA"/>
    <w:rsid w:val="00A154E6"/>
    <w:rsid w:val="00A1683C"/>
    <w:rsid w:val="00A2132F"/>
    <w:rsid w:val="00A21D69"/>
    <w:rsid w:val="00A30460"/>
    <w:rsid w:val="00A315DF"/>
    <w:rsid w:val="00A31F0F"/>
    <w:rsid w:val="00A324A2"/>
    <w:rsid w:val="00A33B18"/>
    <w:rsid w:val="00A36DA0"/>
    <w:rsid w:val="00A36E16"/>
    <w:rsid w:val="00A379BA"/>
    <w:rsid w:val="00A521CA"/>
    <w:rsid w:val="00A54934"/>
    <w:rsid w:val="00A6539A"/>
    <w:rsid w:val="00A67B19"/>
    <w:rsid w:val="00A67F43"/>
    <w:rsid w:val="00A70EE3"/>
    <w:rsid w:val="00A739F1"/>
    <w:rsid w:val="00A76877"/>
    <w:rsid w:val="00A83504"/>
    <w:rsid w:val="00A858BD"/>
    <w:rsid w:val="00A925DF"/>
    <w:rsid w:val="00A9307C"/>
    <w:rsid w:val="00A970E5"/>
    <w:rsid w:val="00AA07AF"/>
    <w:rsid w:val="00AA0BA6"/>
    <w:rsid w:val="00AA19BF"/>
    <w:rsid w:val="00AA2CC3"/>
    <w:rsid w:val="00AA2F99"/>
    <w:rsid w:val="00AA4C6A"/>
    <w:rsid w:val="00AB5C4C"/>
    <w:rsid w:val="00AB6425"/>
    <w:rsid w:val="00AC3C99"/>
    <w:rsid w:val="00AD047F"/>
    <w:rsid w:val="00AD445E"/>
    <w:rsid w:val="00AE27A6"/>
    <w:rsid w:val="00AE31B2"/>
    <w:rsid w:val="00AE3A44"/>
    <w:rsid w:val="00AE3B8E"/>
    <w:rsid w:val="00AF42CC"/>
    <w:rsid w:val="00B0037E"/>
    <w:rsid w:val="00B1135C"/>
    <w:rsid w:val="00B12904"/>
    <w:rsid w:val="00B14F01"/>
    <w:rsid w:val="00B257B4"/>
    <w:rsid w:val="00B31510"/>
    <w:rsid w:val="00B3207C"/>
    <w:rsid w:val="00B34799"/>
    <w:rsid w:val="00B41846"/>
    <w:rsid w:val="00B52023"/>
    <w:rsid w:val="00B52101"/>
    <w:rsid w:val="00B52362"/>
    <w:rsid w:val="00B54D22"/>
    <w:rsid w:val="00B61124"/>
    <w:rsid w:val="00B64A65"/>
    <w:rsid w:val="00B70FA1"/>
    <w:rsid w:val="00B723EF"/>
    <w:rsid w:val="00B74490"/>
    <w:rsid w:val="00B75700"/>
    <w:rsid w:val="00B87D8E"/>
    <w:rsid w:val="00B917EC"/>
    <w:rsid w:val="00BA0760"/>
    <w:rsid w:val="00BA1181"/>
    <w:rsid w:val="00BA3A48"/>
    <w:rsid w:val="00BA3B3E"/>
    <w:rsid w:val="00BB3011"/>
    <w:rsid w:val="00BC6875"/>
    <w:rsid w:val="00BD2133"/>
    <w:rsid w:val="00BE3465"/>
    <w:rsid w:val="00C25C8A"/>
    <w:rsid w:val="00C33A77"/>
    <w:rsid w:val="00C354B2"/>
    <w:rsid w:val="00C4009D"/>
    <w:rsid w:val="00C42C82"/>
    <w:rsid w:val="00C440D1"/>
    <w:rsid w:val="00C468CB"/>
    <w:rsid w:val="00C47C40"/>
    <w:rsid w:val="00C52553"/>
    <w:rsid w:val="00C534BB"/>
    <w:rsid w:val="00C55455"/>
    <w:rsid w:val="00C6146C"/>
    <w:rsid w:val="00C620A8"/>
    <w:rsid w:val="00C72F2D"/>
    <w:rsid w:val="00C73C3F"/>
    <w:rsid w:val="00C77713"/>
    <w:rsid w:val="00C84BCE"/>
    <w:rsid w:val="00C9362D"/>
    <w:rsid w:val="00C96736"/>
    <w:rsid w:val="00CA40C7"/>
    <w:rsid w:val="00CA68CA"/>
    <w:rsid w:val="00CB1CDE"/>
    <w:rsid w:val="00CB390D"/>
    <w:rsid w:val="00CB4562"/>
    <w:rsid w:val="00CC029F"/>
    <w:rsid w:val="00CC0789"/>
    <w:rsid w:val="00CD0166"/>
    <w:rsid w:val="00CD039C"/>
    <w:rsid w:val="00CD2DE0"/>
    <w:rsid w:val="00CD4CDC"/>
    <w:rsid w:val="00CE181E"/>
    <w:rsid w:val="00CE29DE"/>
    <w:rsid w:val="00CE69B7"/>
    <w:rsid w:val="00CF1C95"/>
    <w:rsid w:val="00CF2825"/>
    <w:rsid w:val="00CF48C9"/>
    <w:rsid w:val="00CF7089"/>
    <w:rsid w:val="00D01079"/>
    <w:rsid w:val="00D0395E"/>
    <w:rsid w:val="00D03987"/>
    <w:rsid w:val="00D0736B"/>
    <w:rsid w:val="00D100EF"/>
    <w:rsid w:val="00D11787"/>
    <w:rsid w:val="00D14D7D"/>
    <w:rsid w:val="00D16572"/>
    <w:rsid w:val="00D25B9D"/>
    <w:rsid w:val="00D27FE4"/>
    <w:rsid w:val="00D375A9"/>
    <w:rsid w:val="00D41041"/>
    <w:rsid w:val="00D418D7"/>
    <w:rsid w:val="00D50AF3"/>
    <w:rsid w:val="00D52F30"/>
    <w:rsid w:val="00D54213"/>
    <w:rsid w:val="00D57068"/>
    <w:rsid w:val="00D70DD2"/>
    <w:rsid w:val="00D85BC1"/>
    <w:rsid w:val="00D86F1F"/>
    <w:rsid w:val="00D87BFC"/>
    <w:rsid w:val="00D9029B"/>
    <w:rsid w:val="00D936B2"/>
    <w:rsid w:val="00DA2AEF"/>
    <w:rsid w:val="00DA4C47"/>
    <w:rsid w:val="00DB31FE"/>
    <w:rsid w:val="00DC35FF"/>
    <w:rsid w:val="00DD075B"/>
    <w:rsid w:val="00DD1652"/>
    <w:rsid w:val="00DD1684"/>
    <w:rsid w:val="00DD1A45"/>
    <w:rsid w:val="00DD2327"/>
    <w:rsid w:val="00DD2806"/>
    <w:rsid w:val="00DD2B82"/>
    <w:rsid w:val="00DE27CB"/>
    <w:rsid w:val="00DE4C3B"/>
    <w:rsid w:val="00DF2E6C"/>
    <w:rsid w:val="00DF7ACF"/>
    <w:rsid w:val="00E004DB"/>
    <w:rsid w:val="00E01330"/>
    <w:rsid w:val="00E01412"/>
    <w:rsid w:val="00E0241B"/>
    <w:rsid w:val="00E0389D"/>
    <w:rsid w:val="00E05CAA"/>
    <w:rsid w:val="00E073F1"/>
    <w:rsid w:val="00E12A51"/>
    <w:rsid w:val="00E17215"/>
    <w:rsid w:val="00E2511F"/>
    <w:rsid w:val="00E26169"/>
    <w:rsid w:val="00E3049A"/>
    <w:rsid w:val="00E326EE"/>
    <w:rsid w:val="00E342A9"/>
    <w:rsid w:val="00E4386F"/>
    <w:rsid w:val="00E464D9"/>
    <w:rsid w:val="00E503EA"/>
    <w:rsid w:val="00E51610"/>
    <w:rsid w:val="00E61395"/>
    <w:rsid w:val="00E634AB"/>
    <w:rsid w:val="00E67345"/>
    <w:rsid w:val="00E71660"/>
    <w:rsid w:val="00E74DFF"/>
    <w:rsid w:val="00E827AF"/>
    <w:rsid w:val="00E8489F"/>
    <w:rsid w:val="00E9444F"/>
    <w:rsid w:val="00E94A5A"/>
    <w:rsid w:val="00EA6926"/>
    <w:rsid w:val="00EB29D6"/>
    <w:rsid w:val="00EB36CF"/>
    <w:rsid w:val="00EB3796"/>
    <w:rsid w:val="00EB6121"/>
    <w:rsid w:val="00EB75AA"/>
    <w:rsid w:val="00EC0245"/>
    <w:rsid w:val="00EC2A6E"/>
    <w:rsid w:val="00EC5C5C"/>
    <w:rsid w:val="00EC6110"/>
    <w:rsid w:val="00ED1E89"/>
    <w:rsid w:val="00ED2CD7"/>
    <w:rsid w:val="00ED4FF1"/>
    <w:rsid w:val="00EE269F"/>
    <w:rsid w:val="00EE590A"/>
    <w:rsid w:val="00EE7D07"/>
    <w:rsid w:val="00EF33CA"/>
    <w:rsid w:val="00EF4180"/>
    <w:rsid w:val="00EF4870"/>
    <w:rsid w:val="00EF5FFB"/>
    <w:rsid w:val="00EF765C"/>
    <w:rsid w:val="00F10A96"/>
    <w:rsid w:val="00F11357"/>
    <w:rsid w:val="00F13E7F"/>
    <w:rsid w:val="00F209DF"/>
    <w:rsid w:val="00F252B5"/>
    <w:rsid w:val="00F30FA7"/>
    <w:rsid w:val="00F32577"/>
    <w:rsid w:val="00F33E27"/>
    <w:rsid w:val="00F43AA7"/>
    <w:rsid w:val="00F47D8F"/>
    <w:rsid w:val="00F52B5E"/>
    <w:rsid w:val="00F53322"/>
    <w:rsid w:val="00F701C1"/>
    <w:rsid w:val="00F7075B"/>
    <w:rsid w:val="00F70D5C"/>
    <w:rsid w:val="00F71181"/>
    <w:rsid w:val="00F7480E"/>
    <w:rsid w:val="00F80107"/>
    <w:rsid w:val="00F822E5"/>
    <w:rsid w:val="00F83FE5"/>
    <w:rsid w:val="00F86D14"/>
    <w:rsid w:val="00F94C79"/>
    <w:rsid w:val="00F96E02"/>
    <w:rsid w:val="00F9784F"/>
    <w:rsid w:val="00F97BAC"/>
    <w:rsid w:val="00F97C1E"/>
    <w:rsid w:val="00FA1E36"/>
    <w:rsid w:val="00FA2925"/>
    <w:rsid w:val="00FA338D"/>
    <w:rsid w:val="00FB0599"/>
    <w:rsid w:val="00FB1362"/>
    <w:rsid w:val="00FC1DC4"/>
    <w:rsid w:val="00FD24A0"/>
    <w:rsid w:val="00FD657B"/>
    <w:rsid w:val="00FE1E04"/>
    <w:rsid w:val="00FE41E5"/>
    <w:rsid w:val="00FF5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15467a">
      <v:stroke color="#15467a"/>
      <o:colormru v:ext="edit" colors="#069,#3b6e8f,#15467a,#5f5f5f,#929292,#e96d1f,#d34417,#6c92ac"/>
    </o:shapedefaults>
    <o:shapelayout v:ext="edit">
      <o:idmap v:ext="edit" data="2"/>
    </o:shapelayout>
  </w:shapeDefaults>
  <w:decimalSymbol w:val="."/>
  <w:listSeparator w:val=","/>
  <w14:docId w14:val="77AABB86"/>
  <w15:chartTrackingRefBased/>
  <w15:docId w15:val="{BD96ADBC-019C-40B0-9AA2-517060B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autoRedefine/>
    <w:qFormat/>
    <w:rsid w:val="00567B61"/>
    <w:pPr>
      <w:autoSpaceDE w:val="0"/>
      <w:autoSpaceDN w:val="0"/>
      <w:adjustRightInd w:val="0"/>
      <w:spacing w:before="440" w:after="180"/>
      <w:outlineLvl w:val="0"/>
    </w:pPr>
    <w:rPr>
      <w:rFonts w:cs="Arial"/>
      <w:bCs/>
      <w:color w:val="A70240" w:themeColor="accent1"/>
      <w:sz w:val="32"/>
      <w:szCs w:val="20"/>
      <w:lang w:eastAsia="en-AU"/>
    </w:rPr>
  </w:style>
  <w:style w:type="paragraph" w:styleId="Heading2">
    <w:name w:val="heading 2"/>
    <w:basedOn w:val="Normal"/>
    <w:next w:val="Normal"/>
    <w:link w:val="Heading2Char"/>
    <w:qFormat/>
    <w:rsid w:val="00567B61"/>
    <w:pPr>
      <w:autoSpaceDE w:val="0"/>
      <w:autoSpaceDN w:val="0"/>
      <w:adjustRightInd w:val="0"/>
      <w:spacing w:before="320" w:after="180"/>
      <w:outlineLvl w:val="1"/>
    </w:pPr>
    <w:rPr>
      <w:rFonts w:cs="Arial"/>
      <w:b/>
      <w:bCs/>
      <w:color w:val="7F7F7F" w:themeColor="text1" w:themeTint="80"/>
      <w:sz w:val="28"/>
      <w:szCs w:val="20"/>
      <w:lang w:eastAsia="en-AU"/>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62415C"/>
    <w:pPr>
      <w:spacing w:before="2200" w:after="240"/>
    </w:pPr>
    <w:rPr>
      <w:color w:val="003E69"/>
      <w:sz w:val="56"/>
    </w:rPr>
  </w:style>
  <w:style w:type="paragraph" w:customStyle="1" w:styleId="TitlePageSubtitle">
    <w:name w:val="Title Page Subtitle"/>
    <w:basedOn w:val="Normal"/>
    <w:next w:val="TitlePageOptionalTextLine"/>
    <w:rsid w:val="00DF7ACF"/>
    <w:pPr>
      <w:spacing w:before="240"/>
    </w:pPr>
    <w:rPr>
      <w:rFonts w:cs="Arial"/>
      <w:b/>
      <w:color w:val="85C446"/>
      <w:sz w:val="40"/>
    </w:rPr>
  </w:style>
  <w:style w:type="paragraph" w:customStyle="1" w:styleId="TitlePageOptionalTextLine">
    <w:name w:val="Title Page Optional Text Line"/>
    <w:basedOn w:val="Normal"/>
    <w:next w:val="Heading1"/>
    <w:link w:val="TitlePageOptionalTextLineChar"/>
    <w:rsid w:val="004733C5"/>
    <w:pPr>
      <w:spacing w:before="360" w:after="240"/>
    </w:pPr>
    <w:rPr>
      <w:rFonts w:cs="Arial"/>
      <w:color w:val="003E69"/>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FA338D"/>
    <w:pPr>
      <w:tabs>
        <w:tab w:val="right" w:pos="9639"/>
      </w:tabs>
      <w:spacing w:before="120" w:after="0"/>
      <w:ind w:left="340"/>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4733C5"/>
    <w:rPr>
      <w:rFonts w:ascii="Arial" w:hAnsi="Arial" w:cs="Arial"/>
      <w:color w:val="003E69"/>
      <w:sz w:val="26"/>
      <w:szCs w:val="24"/>
      <w:lang w:val="en-AU" w:eastAsia="en-US" w:bidi="ar-SA"/>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FA338D"/>
    <w:pPr>
      <w:tabs>
        <w:tab w:val="right" w:pos="9639"/>
      </w:tabs>
      <w:spacing w:before="60"/>
      <w:ind w:left="34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link w:val="FootnoteTextChar"/>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1F05FA"/>
    <w:pPr>
      <w:spacing w:before="0"/>
      <w:jc w:val="right"/>
    </w:pPr>
    <w:rPr>
      <w:color w:val="003E69"/>
      <w:szCs w:val="32"/>
    </w:rPr>
  </w:style>
  <w:style w:type="paragraph" w:styleId="BalloonText">
    <w:name w:val="Balloon Text"/>
    <w:basedOn w:val="Normal"/>
    <w:link w:val="BalloonTextChar"/>
    <w:rsid w:val="003400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00D9"/>
    <w:rPr>
      <w:rFonts w:ascii="Segoe UI" w:hAnsi="Segoe UI" w:cs="Segoe UI"/>
      <w:sz w:val="18"/>
      <w:szCs w:val="18"/>
      <w:lang w:eastAsia="en-US"/>
    </w:rPr>
  </w:style>
  <w:style w:type="character" w:customStyle="1" w:styleId="HeaderChar">
    <w:name w:val="Header Char"/>
    <w:link w:val="Header"/>
    <w:rsid w:val="003400D9"/>
    <w:rPr>
      <w:rFonts w:ascii="Arial" w:hAnsi="Arial"/>
      <w:sz w:val="18"/>
      <w:szCs w:val="24"/>
      <w:lang w:eastAsia="en-US"/>
    </w:rPr>
  </w:style>
  <w:style w:type="character" w:customStyle="1" w:styleId="FooterChar">
    <w:name w:val="Footer Char"/>
    <w:link w:val="Footer"/>
    <w:rsid w:val="003400D9"/>
    <w:rPr>
      <w:rFonts w:ascii="Arial" w:hAnsi="Arial"/>
      <w:sz w:val="18"/>
      <w:szCs w:val="24"/>
      <w:lang w:eastAsia="en-US"/>
    </w:rPr>
  </w:style>
  <w:style w:type="paragraph" w:styleId="Title">
    <w:name w:val="Title"/>
    <w:basedOn w:val="Normal"/>
    <w:next w:val="Normal"/>
    <w:link w:val="TitleChar"/>
    <w:qFormat/>
    <w:rsid w:val="003400D9"/>
    <w:pPr>
      <w:framePr w:hSpace="180" w:wrap="around" w:vAnchor="page" w:hAnchor="margin" w:x="-158" w:y="841"/>
      <w:spacing w:before="0" w:after="120"/>
      <w:ind w:left="-140"/>
    </w:pPr>
    <w:rPr>
      <w:rFonts w:cs="Arial"/>
      <w:b/>
      <w:color w:val="FFFFFF"/>
      <w:sz w:val="56"/>
    </w:rPr>
  </w:style>
  <w:style w:type="character" w:customStyle="1" w:styleId="TitleChar">
    <w:name w:val="Title Char"/>
    <w:basedOn w:val="DefaultParagraphFont"/>
    <w:link w:val="Title"/>
    <w:rsid w:val="003400D9"/>
    <w:rPr>
      <w:rFonts w:ascii="Arial" w:hAnsi="Arial" w:cs="Arial"/>
      <w:b/>
      <w:color w:val="FFFFFF"/>
      <w:sz w:val="56"/>
      <w:szCs w:val="24"/>
      <w:lang w:eastAsia="en-US"/>
    </w:rPr>
  </w:style>
  <w:style w:type="paragraph" w:styleId="Subtitle">
    <w:name w:val="Subtitle"/>
    <w:basedOn w:val="Normal"/>
    <w:next w:val="Normal"/>
    <w:link w:val="SubtitleChar"/>
    <w:qFormat/>
    <w:rsid w:val="003400D9"/>
    <w:pPr>
      <w:framePr w:hSpace="180" w:wrap="around" w:vAnchor="page" w:hAnchor="margin" w:x="-158" w:y="841"/>
      <w:spacing w:before="0" w:after="0"/>
      <w:ind w:left="-142"/>
    </w:pPr>
    <w:rPr>
      <w:rFonts w:cs="Arial"/>
      <w:b/>
      <w:color w:val="FFFFFF"/>
      <w:sz w:val="28"/>
      <w:szCs w:val="28"/>
    </w:rPr>
  </w:style>
  <w:style w:type="character" w:customStyle="1" w:styleId="SubtitleChar">
    <w:name w:val="Subtitle Char"/>
    <w:basedOn w:val="DefaultParagraphFont"/>
    <w:link w:val="Subtitle"/>
    <w:rsid w:val="003400D9"/>
    <w:rPr>
      <w:rFonts w:ascii="Arial" w:hAnsi="Arial" w:cs="Arial"/>
      <w:b/>
      <w:color w:val="FFFFFF"/>
      <w:sz w:val="28"/>
      <w:szCs w:val="28"/>
      <w:lang w:eastAsia="en-US"/>
    </w:rPr>
  </w:style>
  <w:style w:type="paragraph" w:styleId="TOCHeading">
    <w:name w:val="TOC Heading"/>
    <w:basedOn w:val="Heading1"/>
    <w:next w:val="Normal"/>
    <w:uiPriority w:val="39"/>
    <w:unhideWhenUsed/>
    <w:qFormat/>
    <w:rsid w:val="005F3833"/>
    <w:pPr>
      <w:keepNext/>
      <w:keepLines/>
      <w:autoSpaceDE/>
      <w:autoSpaceDN/>
      <w:adjustRightInd/>
      <w:spacing w:before="240" w:after="0" w:line="259" w:lineRule="auto"/>
      <w:outlineLvl w:val="9"/>
    </w:pPr>
    <w:rPr>
      <w:rFonts w:cs="Times New Roman"/>
      <w:bCs w:val="0"/>
      <w:szCs w:val="32"/>
      <w:lang w:val="en-US" w:eastAsia="en-US"/>
    </w:rPr>
  </w:style>
  <w:style w:type="paragraph" w:customStyle="1" w:styleId="Introparagraph">
    <w:name w:val="Intro paragraph"/>
    <w:basedOn w:val="Normal"/>
    <w:link w:val="IntroparagraphChar"/>
    <w:autoRedefine/>
    <w:qFormat/>
    <w:rsid w:val="00592F52"/>
    <w:pPr>
      <w:suppressAutoHyphens/>
      <w:autoSpaceDE w:val="0"/>
      <w:autoSpaceDN w:val="0"/>
      <w:adjustRightInd w:val="0"/>
      <w:spacing w:before="200" w:after="0" w:line="288" w:lineRule="auto"/>
      <w:textAlignment w:val="center"/>
    </w:pPr>
    <w:rPr>
      <w:rFonts w:cs="Arial"/>
      <w:color w:val="A70240"/>
      <w:sz w:val="32"/>
      <w:szCs w:val="32"/>
      <w:lang w:val="en-US" w:eastAsia="en-AU"/>
    </w:rPr>
  </w:style>
  <w:style w:type="character" w:customStyle="1" w:styleId="IntroparagraphChar">
    <w:name w:val="Intro paragraph Char"/>
    <w:link w:val="Introparagraph"/>
    <w:rsid w:val="00592F52"/>
    <w:rPr>
      <w:rFonts w:ascii="Arial" w:hAnsi="Arial" w:cs="Arial"/>
      <w:color w:val="A70240"/>
      <w:sz w:val="32"/>
      <w:szCs w:val="32"/>
      <w:lang w:val="en-US"/>
    </w:rPr>
  </w:style>
  <w:style w:type="character" w:customStyle="1" w:styleId="Heading2Char">
    <w:name w:val="Heading 2 Char"/>
    <w:basedOn w:val="DefaultParagraphFont"/>
    <w:link w:val="Heading2"/>
    <w:rsid w:val="00567B61"/>
    <w:rPr>
      <w:rFonts w:ascii="Arial" w:hAnsi="Arial" w:cs="Arial"/>
      <w:b/>
      <w:bCs/>
      <w:color w:val="7F7F7F" w:themeColor="text1" w:themeTint="80"/>
      <w:sz w:val="28"/>
    </w:rPr>
  </w:style>
  <w:style w:type="character" w:customStyle="1" w:styleId="FootnoteTextChar">
    <w:name w:val="Footnote Text Char"/>
    <w:basedOn w:val="DefaultParagraphFont"/>
    <w:link w:val="FootnoteText"/>
    <w:rsid w:val="005D7B02"/>
    <w:rPr>
      <w:rFonts w:ascii="Arial" w:hAnsi="Arial"/>
      <w:sz w:val="18"/>
      <w:lang w:eastAsia="en-US"/>
    </w:rPr>
  </w:style>
  <w:style w:type="paragraph" w:styleId="ListParagraph">
    <w:name w:val="List Paragraph"/>
    <w:basedOn w:val="Normal"/>
    <w:uiPriority w:val="34"/>
    <w:qFormat/>
    <w:rsid w:val="005D7B02"/>
    <w:pPr>
      <w:ind w:left="720"/>
      <w:contextualSpacing/>
    </w:pPr>
  </w:style>
  <w:style w:type="character" w:styleId="CommentReference">
    <w:name w:val="annotation reference"/>
    <w:basedOn w:val="DefaultParagraphFont"/>
    <w:uiPriority w:val="99"/>
    <w:unhideWhenUsed/>
    <w:rsid w:val="005D7B02"/>
    <w:rPr>
      <w:sz w:val="16"/>
      <w:szCs w:val="16"/>
    </w:rPr>
  </w:style>
  <w:style w:type="paragraph" w:styleId="CommentText">
    <w:name w:val="annotation text"/>
    <w:basedOn w:val="Normal"/>
    <w:link w:val="CommentTextChar"/>
    <w:uiPriority w:val="99"/>
    <w:unhideWhenUsed/>
    <w:rsid w:val="005D7B02"/>
    <w:pPr>
      <w:spacing w:before="160" w:after="40" w:line="240" w:lineRule="auto"/>
    </w:pPr>
    <w:rPr>
      <w:color w:val="414042"/>
      <w:sz w:val="20"/>
      <w:szCs w:val="20"/>
    </w:rPr>
  </w:style>
  <w:style w:type="character" w:customStyle="1" w:styleId="CommentTextChar">
    <w:name w:val="Comment Text Char"/>
    <w:basedOn w:val="DefaultParagraphFont"/>
    <w:link w:val="CommentText"/>
    <w:uiPriority w:val="99"/>
    <w:rsid w:val="005D7B02"/>
    <w:rPr>
      <w:rFonts w:ascii="Arial" w:hAnsi="Arial"/>
      <w:color w:val="414042"/>
      <w:lang w:eastAsia="en-US"/>
    </w:rPr>
  </w:style>
  <w:style w:type="paragraph" w:styleId="Revision">
    <w:name w:val="Revision"/>
    <w:hidden/>
    <w:uiPriority w:val="99"/>
    <w:semiHidden/>
    <w:rsid w:val="005D7B02"/>
    <w:rPr>
      <w:rFonts w:ascii="Arial" w:hAnsi="Arial"/>
      <w:sz w:val="22"/>
      <w:szCs w:val="24"/>
      <w:lang w:eastAsia="en-US"/>
    </w:rPr>
  </w:style>
  <w:style w:type="character" w:styleId="Emphasis">
    <w:name w:val="Emphasis"/>
    <w:basedOn w:val="DefaultParagraphFont"/>
    <w:qFormat/>
    <w:rsid w:val="00047558"/>
    <w:rPr>
      <w:i/>
      <w:iCs/>
    </w:rPr>
  </w:style>
  <w:style w:type="paragraph" w:styleId="CommentSubject">
    <w:name w:val="annotation subject"/>
    <w:basedOn w:val="CommentText"/>
    <w:next w:val="CommentText"/>
    <w:link w:val="CommentSubjectChar"/>
    <w:rsid w:val="008F49B3"/>
    <w:pPr>
      <w:spacing w:before="180" w:after="60"/>
    </w:pPr>
    <w:rPr>
      <w:b/>
      <w:bCs/>
      <w:color w:val="auto"/>
    </w:rPr>
  </w:style>
  <w:style w:type="character" w:customStyle="1" w:styleId="CommentSubjectChar">
    <w:name w:val="Comment Subject Char"/>
    <w:basedOn w:val="CommentTextChar"/>
    <w:link w:val="CommentSubject"/>
    <w:rsid w:val="008F49B3"/>
    <w:rPr>
      <w:rFonts w:ascii="Arial" w:hAnsi="Arial"/>
      <w:b/>
      <w:bCs/>
      <w:color w:val="414042"/>
      <w:lang w:eastAsia="en-US"/>
    </w:rPr>
  </w:style>
  <w:style w:type="character" w:styleId="IntenseReference">
    <w:name w:val="Intense Reference"/>
    <w:basedOn w:val="DefaultParagraphFont"/>
    <w:uiPriority w:val="32"/>
    <w:qFormat/>
    <w:rsid w:val="00592F52"/>
    <w:rPr>
      <w:b/>
      <w:bCs/>
      <w:smallCaps/>
      <w:color w:val="auto"/>
      <w:spacing w:val="5"/>
    </w:rPr>
  </w:style>
  <w:style w:type="paragraph" w:styleId="IntenseQuote">
    <w:name w:val="Intense Quote"/>
    <w:basedOn w:val="Normal"/>
    <w:next w:val="Normal"/>
    <w:link w:val="IntenseQuoteChar"/>
    <w:uiPriority w:val="30"/>
    <w:qFormat/>
    <w:rsid w:val="00592F52"/>
    <w:pPr>
      <w:pBdr>
        <w:top w:val="single" w:sz="4" w:space="10" w:color="A70240" w:themeColor="accent1"/>
        <w:bottom w:val="single" w:sz="4" w:space="10" w:color="A7024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592F52"/>
    <w:rPr>
      <w:rFonts w:ascii="Arial" w:hAnsi="Arial"/>
      <w:i/>
      <w:iCs/>
      <w:sz w:val="22"/>
      <w:szCs w:val="24"/>
      <w:lang w:eastAsia="en-US"/>
    </w:rPr>
  </w:style>
  <w:style w:type="character" w:styleId="IntenseEmphasis">
    <w:name w:val="Intense Emphasis"/>
    <w:basedOn w:val="DefaultParagraphFont"/>
    <w:uiPriority w:val="21"/>
    <w:qFormat/>
    <w:rsid w:val="00592F52"/>
    <w:rPr>
      <w:i/>
      <w:iCs/>
      <w:color w:val="auto"/>
    </w:rPr>
  </w:style>
  <w:style w:type="character" w:styleId="UnresolvedMention">
    <w:name w:val="Unresolved Mention"/>
    <w:basedOn w:val="DefaultParagraphFont"/>
    <w:uiPriority w:val="99"/>
    <w:semiHidden/>
    <w:unhideWhenUsed/>
    <w:rsid w:val="00753697"/>
    <w:rPr>
      <w:color w:val="605E5C"/>
      <w:shd w:val="clear" w:color="auto" w:fill="E1DFDD"/>
    </w:rPr>
  </w:style>
  <w:style w:type="paragraph" w:styleId="BodyText">
    <w:name w:val="Body Text"/>
    <w:basedOn w:val="Normal"/>
    <w:link w:val="BodyTextChar"/>
    <w:rsid w:val="00902E7D"/>
    <w:pPr>
      <w:spacing w:before="120" w:after="120" w:line="276" w:lineRule="auto"/>
    </w:pPr>
    <w:rPr>
      <w:lang w:eastAsia="en-AU"/>
    </w:rPr>
  </w:style>
  <w:style w:type="character" w:customStyle="1" w:styleId="BodyTextChar">
    <w:name w:val="Body Text Char"/>
    <w:basedOn w:val="DefaultParagraphFont"/>
    <w:link w:val="BodyText"/>
    <w:rsid w:val="00902E7D"/>
    <w:rPr>
      <w:rFonts w:ascii="Arial" w:hAnsi="Arial"/>
      <w:sz w:val="22"/>
      <w:szCs w:val="24"/>
    </w:rPr>
  </w:style>
  <w:style w:type="character" w:customStyle="1" w:styleId="QldGovLetterStd">
    <w:name w:val="QldGovLetterStd"/>
    <w:rsid w:val="00902E7D"/>
    <w:rPr>
      <w:rFonts w:ascii="Times New Roman" w:hAnsi="Times New Roman" w:cs="Times New Roman" w:hint="default"/>
      <w:position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50688">
      <w:bodyDiv w:val="1"/>
      <w:marLeft w:val="0"/>
      <w:marRight w:val="0"/>
      <w:marTop w:val="0"/>
      <w:marBottom w:val="0"/>
      <w:divBdr>
        <w:top w:val="none" w:sz="0" w:space="0" w:color="auto"/>
        <w:left w:val="none" w:sz="0" w:space="0" w:color="auto"/>
        <w:bottom w:val="none" w:sz="0" w:space="0" w:color="auto"/>
        <w:right w:val="none" w:sz="0" w:space="0" w:color="auto"/>
      </w:divBdr>
    </w:div>
    <w:div w:id="526483360">
      <w:bodyDiv w:val="1"/>
      <w:marLeft w:val="0"/>
      <w:marRight w:val="0"/>
      <w:marTop w:val="0"/>
      <w:marBottom w:val="0"/>
      <w:divBdr>
        <w:top w:val="none" w:sz="0" w:space="0" w:color="auto"/>
        <w:left w:val="none" w:sz="0" w:space="0" w:color="auto"/>
        <w:bottom w:val="none" w:sz="0" w:space="0" w:color="auto"/>
        <w:right w:val="none" w:sz="0" w:space="0" w:color="auto"/>
      </w:divBdr>
    </w:div>
    <w:div w:id="953247900">
      <w:bodyDiv w:val="1"/>
      <w:marLeft w:val="0"/>
      <w:marRight w:val="0"/>
      <w:marTop w:val="0"/>
      <w:marBottom w:val="0"/>
      <w:divBdr>
        <w:top w:val="none" w:sz="0" w:space="0" w:color="auto"/>
        <w:left w:val="none" w:sz="0" w:space="0" w:color="auto"/>
        <w:bottom w:val="none" w:sz="0" w:space="0" w:color="auto"/>
        <w:right w:val="none" w:sz="0" w:space="0" w:color="auto"/>
      </w:divBdr>
    </w:div>
    <w:div w:id="1057432909">
      <w:bodyDiv w:val="1"/>
      <w:marLeft w:val="0"/>
      <w:marRight w:val="0"/>
      <w:marTop w:val="0"/>
      <w:marBottom w:val="0"/>
      <w:divBdr>
        <w:top w:val="none" w:sz="0" w:space="0" w:color="auto"/>
        <w:left w:val="none" w:sz="0" w:space="0" w:color="auto"/>
        <w:bottom w:val="none" w:sz="0" w:space="0" w:color="auto"/>
        <w:right w:val="none" w:sz="0" w:space="0" w:color="auto"/>
      </w:divBdr>
    </w:div>
    <w:div w:id="1406491779">
      <w:bodyDiv w:val="1"/>
      <w:marLeft w:val="0"/>
      <w:marRight w:val="0"/>
      <w:marTop w:val="0"/>
      <w:marBottom w:val="0"/>
      <w:divBdr>
        <w:top w:val="none" w:sz="0" w:space="0" w:color="auto"/>
        <w:left w:val="none" w:sz="0" w:space="0" w:color="auto"/>
        <w:bottom w:val="none" w:sz="0" w:space="0" w:color="auto"/>
        <w:right w:val="none" w:sz="0" w:space="0" w:color="auto"/>
      </w:divBdr>
    </w:div>
    <w:div w:id="1635022332">
      <w:bodyDiv w:val="1"/>
      <w:marLeft w:val="0"/>
      <w:marRight w:val="0"/>
      <w:marTop w:val="0"/>
      <w:marBottom w:val="0"/>
      <w:divBdr>
        <w:top w:val="none" w:sz="0" w:space="0" w:color="auto"/>
        <w:left w:val="none" w:sz="0" w:space="0" w:color="auto"/>
        <w:bottom w:val="none" w:sz="0" w:space="0" w:color="auto"/>
        <w:right w:val="none" w:sz="0" w:space="0" w:color="auto"/>
      </w:divBdr>
    </w:div>
    <w:div w:id="2001229483">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orgov.qld.gov.au/request-publishing-access-data-and-publications-portals" TargetMode="External"/><Relationship Id="rId26" Type="http://schemas.openxmlformats.org/officeDocument/2006/relationships/hyperlink" Target="https://www.publications.qld.gov.au/dataset/publishing-standards-data-qld-gov-au/resource/863ce0f1-cdf0-4204-90dd-09cf53afbc5e" TargetMode="External"/><Relationship Id="rId39" Type="http://schemas.openxmlformats.org/officeDocument/2006/relationships/image" Target="media/image14.png"/><Relationship Id="rId21" Type="http://schemas.openxmlformats.org/officeDocument/2006/relationships/hyperlink" Target="https://www.data.qld.gov.au/article/standards-and-guidance/publishing-guides-standards/open-data-portal-user-guide"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19.png"/><Relationship Id="rId50" Type="http://schemas.openxmlformats.org/officeDocument/2006/relationships/hyperlink" Target="mailto:OPP@desbt.qld.gov.au"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5.PNG"/><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https://www.publications.qld.gov.au/dataset/publishing-standards-data-qld-gov-au/resource/863ce0f1-cdf0-4204-90dd-09cf53afbc5e" TargetMode="Externa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hyperlink" Target="https://www.data.qld.gov.au/article/standards-and-guidance/publishing-guides-standards/open-data-portal-publishing-guide" TargetMode="External"/><Relationship Id="rId53" Type="http://schemas.openxmlformats.org/officeDocument/2006/relationships/header" Target="header4.xml"/><Relationship Id="rId5" Type="http://schemas.openxmlformats.org/officeDocument/2006/relationships/customXml" Target="../customXml/item4.xml"/><Relationship Id="rId19" Type="http://schemas.openxmlformats.org/officeDocument/2006/relationships/hyperlink" Target="https://www.data.qld.gov.au/article/standards-and-guidance/publishing-guides-standards" TargetMode="External"/><Relationship Id="rId10" Type="http://schemas.openxmlformats.org/officeDocument/2006/relationships/webSettings" Target="webSettings.xml"/><Relationship Id="rId31" Type="http://schemas.openxmlformats.org/officeDocument/2006/relationships/image" Target="media/image7.PNG"/><Relationship Id="rId44" Type="http://schemas.openxmlformats.org/officeDocument/2006/relationships/hyperlink" Target="https://www.data.qld.gov.au/article/standards-and-guidance/publishing-guides-standards/open-data-portal-publishing-guide" TargetMode="External"/><Relationship Id="rId52" Type="http://schemas.openxmlformats.org/officeDocument/2006/relationships/footer" Target="footer3.xml"/><Relationship Id="rId56"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data.qld.gov.au/article/standards-and-guidance/publishing-guides-standards/resource-formatting" TargetMode="External"/><Relationship Id="rId27" Type="http://schemas.openxmlformats.org/officeDocument/2006/relationships/hyperlink" Target="https://creativecommons.org/licenses/by/4.0/"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s://www.data.qld.gov.au/article/standards-and-guidance/publishing-guides-standards/open-data-portal-publishing-guide" TargetMode="External"/><Relationship Id="rId48" Type="http://schemas.openxmlformats.org/officeDocument/2006/relationships/image" Target="media/image20.png"/><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publications.qld.gov.au/dataset/queensland-government-on-time-payment-policy2019" TargetMode="External"/><Relationship Id="rId25" Type="http://schemas.openxmlformats.org/officeDocument/2006/relationships/image" Target="media/image3.PNG"/><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18.png"/><Relationship Id="rId20" Type="http://schemas.openxmlformats.org/officeDocument/2006/relationships/hyperlink" Target="https://www.data.qld.gov.au/article/standards-and-guidance/publishing-guides-standards/open-data-portal-publishing-guide" TargetMode="External"/><Relationship Id="rId41" Type="http://schemas.openxmlformats.org/officeDocument/2006/relationships/image" Target="media/image16.png"/><Relationship Id="rId54"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publications.qld.gov.au/dataset/publishing-standards-data-qld-gov-au/resource/8356bb2d-4e9d-4cb0-9d12-19e4f752f778" TargetMode="External"/><Relationship Id="rId28" Type="http://schemas.openxmlformats.org/officeDocument/2006/relationships/image" Target="media/image4.PNG"/><Relationship Id="rId36" Type="http://schemas.openxmlformats.org/officeDocument/2006/relationships/image" Target="media/image11.png"/><Relationship Id="rId49" Type="http://schemas.openxmlformats.org/officeDocument/2006/relationships/hyperlink" Target="mailto:opendata@qld.gov.au" TargetMode="External"/><Relationship Id="rId5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7AC38C6A4949CFAA188F5CB1956827"/>
        <w:category>
          <w:name w:val="General"/>
          <w:gallery w:val="placeholder"/>
        </w:category>
        <w:types>
          <w:type w:val="bbPlcHdr"/>
        </w:types>
        <w:behaviors>
          <w:behavior w:val="content"/>
        </w:behaviors>
        <w:guid w:val="{7C25D1E5-7BAB-4CA4-A0F4-6969415452DD}"/>
      </w:docPartPr>
      <w:docPartBody>
        <w:p w:rsidR="00486289" w:rsidRDefault="00DA2F57" w:rsidP="00DA2F57">
          <w:pPr>
            <w:pStyle w:val="CA7AC38C6A4949CFAA188F5CB195682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57"/>
    <w:rsid w:val="0003578B"/>
    <w:rsid w:val="00092303"/>
    <w:rsid w:val="000B7DF8"/>
    <w:rsid w:val="0010292C"/>
    <w:rsid w:val="001312D8"/>
    <w:rsid w:val="0021577B"/>
    <w:rsid w:val="00244C40"/>
    <w:rsid w:val="002C6D1E"/>
    <w:rsid w:val="00381AAF"/>
    <w:rsid w:val="003A538C"/>
    <w:rsid w:val="003C317B"/>
    <w:rsid w:val="00455BC9"/>
    <w:rsid w:val="00486289"/>
    <w:rsid w:val="006C7172"/>
    <w:rsid w:val="006D4190"/>
    <w:rsid w:val="006F40A1"/>
    <w:rsid w:val="007456C7"/>
    <w:rsid w:val="0076010D"/>
    <w:rsid w:val="007747D1"/>
    <w:rsid w:val="00824D91"/>
    <w:rsid w:val="008D77ED"/>
    <w:rsid w:val="00915514"/>
    <w:rsid w:val="00916C6D"/>
    <w:rsid w:val="009A312F"/>
    <w:rsid w:val="00A5185F"/>
    <w:rsid w:val="00A644A5"/>
    <w:rsid w:val="00AA4C77"/>
    <w:rsid w:val="00AC510F"/>
    <w:rsid w:val="00AF5880"/>
    <w:rsid w:val="00B012F4"/>
    <w:rsid w:val="00B41824"/>
    <w:rsid w:val="00CE69B7"/>
    <w:rsid w:val="00D321E9"/>
    <w:rsid w:val="00D76588"/>
    <w:rsid w:val="00DA2F57"/>
    <w:rsid w:val="00DA6C64"/>
    <w:rsid w:val="00E05CAA"/>
    <w:rsid w:val="00E644B3"/>
    <w:rsid w:val="00EB29D6"/>
    <w:rsid w:val="00EB75AA"/>
    <w:rsid w:val="00F11687"/>
    <w:rsid w:val="00FC0690"/>
    <w:rsid w:val="00FE2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7AC38C6A4949CFAA188F5CB1956827">
    <w:name w:val="CA7AC38C6A4949CFAA188F5CB1956827"/>
    <w:rsid w:val="00DA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0bf94-f0d9-4964-8eb0-d123f49a8be7">
      <UserInfo>
        <DisplayName>Wendy Migheli</DisplayName>
        <AccountId>80</AccountId>
        <AccountType/>
      </UserInfo>
      <UserInfo>
        <DisplayName>Christine Beraldo</DisplayName>
        <AccountId>192</AccountId>
        <AccountType/>
      </UserInfo>
      <UserInfo>
        <DisplayName>Ciara Jones</DisplayName>
        <AccountId>78</AccountId>
        <AccountType/>
      </UserInfo>
      <UserInfo>
        <DisplayName>Jackie Ingram</DisplayName>
        <AccountId>1832</AccountId>
        <AccountType/>
      </UserInfo>
      <UserInfo>
        <DisplayName>Daniel StClair</DisplayName>
        <AccountId>1514</AccountId>
        <AccountType/>
      </UserInfo>
      <UserInfo>
        <DisplayName>Mark Wheeley</DisplayName>
        <AccountId>4000</AccountId>
        <AccountType/>
      </UserInfo>
      <UserInfo>
        <DisplayName>Kylie Anderson</DisplayName>
        <AccountId>84</AccountId>
        <AccountType/>
      </UserInfo>
      <UserInfo>
        <DisplayName>Brett Hall</DisplayName>
        <AccountId>1150</AccountId>
        <AccountType/>
      </UserInfo>
      <UserInfo>
        <DisplayName>Strategy ODDG DESBT</DisplayName>
        <AccountId>662</AccountId>
        <AccountType/>
      </UserInfo>
    </SharedWithUsers>
    <TaxCatchAll xmlns="ead0bf94-f0d9-4964-8eb0-d123f49a8be7" xsi:nil="true"/>
    <lcf76f155ced4ddcb4097134ff3c332f xmlns="ee84aa72-a237-48bf-97f1-5f5f61dbbf38">
      <Terms xmlns="http://schemas.microsoft.com/office/infopath/2007/PartnerControls"/>
    </lcf76f155ced4ddcb4097134ff3c332f>
    <_ip_UnifiedCompliancePolicyUIAction xmlns="http://schemas.microsoft.com/sharepoint/v3" xsi:nil="true"/>
    <DPWPLink xmlns="ee84aa72-a237-48bf-97f1-5f5f61dbbf38">
      <Url xsi:nil="true"/>
      <Description xsi:nil="true"/>
    </DPWPLink>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8241D9AEDF78344981794B15B285A30" ma:contentTypeVersion="21" ma:contentTypeDescription="Create a new document." ma:contentTypeScope="" ma:versionID="7d93e36854e817c9244e7c143d657faf">
  <xsd:schema xmlns:xsd="http://www.w3.org/2001/XMLSchema" xmlns:xs="http://www.w3.org/2001/XMLSchema" xmlns:p="http://schemas.microsoft.com/office/2006/metadata/properties" xmlns:ns1="http://schemas.microsoft.com/sharepoint/v3" xmlns:ns2="ead0bf94-f0d9-4964-8eb0-d123f49a8be7" xmlns:ns3="ee84aa72-a237-48bf-97f1-5f5f61dbbf38" targetNamespace="http://schemas.microsoft.com/office/2006/metadata/properties" ma:root="true" ma:fieldsID="c77ef10db808f40d6428988588ae5a51" ns1:_="" ns2:_="" ns3:_="">
    <xsd:import namespace="http://schemas.microsoft.com/sharepoint/v3"/>
    <xsd:import namespace="ead0bf94-f0d9-4964-8eb0-d123f49a8be7"/>
    <xsd:import namespace="ee84aa72-a237-48bf-97f1-5f5f61dbbf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DPWPLin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0bf94-f0d9-4964-8eb0-d123f49a8be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56ed730-6d28-42df-82d4-ad2373c21b9a}" ma:internalName="TaxCatchAll" ma:showField="CatchAllData" ma:web="ead0bf94-f0d9-4964-8eb0-d123f49a8b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84aa72-a237-48bf-97f1-5f5f61dbbf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DPWPLink" ma:index="25" nillable="true" ma:displayName="DPWP Link" ma:format="Hyperlink" ma:internalName="DPWP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E277-F224-4E65-A95C-B8F58F3F50D7}">
  <ds:schemaRefs>
    <ds:schemaRef ds:uri="http://schemas.microsoft.com/office/2006/metadata/properties"/>
    <ds:schemaRef ds:uri="http://schemas.microsoft.com/office/infopath/2007/PartnerControls"/>
    <ds:schemaRef ds:uri="28ce9592-434a-42da-a9a6-9f1bcf8db93a"/>
    <ds:schemaRef ds:uri="dbefc7fa-1a1d-4432-8b48-0661d01a2bf9"/>
    <ds:schemaRef ds:uri="35df3bd5-e568-45bf-914c-1825068f54e2"/>
  </ds:schemaRefs>
</ds:datastoreItem>
</file>

<file path=customXml/itemProps2.xml><?xml version="1.0" encoding="utf-8"?>
<ds:datastoreItem xmlns:ds="http://schemas.openxmlformats.org/officeDocument/2006/customXml" ds:itemID="{5C4DF981-98DB-4C19-BDCF-84B332E69904}">
  <ds:schemaRefs>
    <ds:schemaRef ds:uri="http://schemas.openxmlformats.org/officeDocument/2006/bibliography"/>
  </ds:schemaRefs>
</ds:datastoreItem>
</file>

<file path=customXml/itemProps3.xml><?xml version="1.0" encoding="utf-8"?>
<ds:datastoreItem xmlns:ds="http://schemas.openxmlformats.org/officeDocument/2006/customXml" ds:itemID="{CA8067DA-56AA-4F31-88B9-33B0925CE70F}">
  <ds:schemaRefs>
    <ds:schemaRef ds:uri="http://schemas.microsoft.com/sharepoint/events"/>
  </ds:schemaRefs>
</ds:datastoreItem>
</file>

<file path=customXml/itemProps4.xml><?xml version="1.0" encoding="utf-8"?>
<ds:datastoreItem xmlns:ds="http://schemas.openxmlformats.org/officeDocument/2006/customXml" ds:itemID="{8EC3E4F2-A602-443E-A8AC-DF9FC3187291}"/>
</file>

<file path=customXml/itemProps5.xml><?xml version="1.0" encoding="utf-8"?>
<ds:datastoreItem xmlns:ds="http://schemas.openxmlformats.org/officeDocument/2006/customXml" ds:itemID="{562151D8-FADD-4746-81B1-827D0C890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2556</Words>
  <Characters>16971</Characters>
  <Application>Microsoft Office Word</Application>
  <DocSecurity>4</DocSecurity>
  <Lines>377</Lines>
  <Paragraphs>201</Paragraphs>
  <ScaleCrop>false</ScaleCrop>
  <HeadingPairs>
    <vt:vector size="2" baseType="variant">
      <vt:variant>
        <vt:lpstr>Title</vt:lpstr>
      </vt:variant>
      <vt:variant>
        <vt:i4>1</vt:i4>
      </vt:variant>
    </vt:vector>
  </HeadingPairs>
  <TitlesOfParts>
    <vt:vector size="1" baseType="lpstr">
      <vt:lpstr>data.qld.gov.au On-Time Payment reporting manual</vt:lpstr>
    </vt:vector>
  </TitlesOfParts>
  <Company/>
  <LinksUpToDate>false</LinksUpToDate>
  <CharactersWithSpaces>19326</CharactersWithSpaces>
  <SharedDoc>false</SharedDoc>
  <HLinks>
    <vt:vector size="48" baseType="variant">
      <vt:variant>
        <vt:i4>1048629</vt:i4>
      </vt:variant>
      <vt:variant>
        <vt:i4>29</vt:i4>
      </vt:variant>
      <vt:variant>
        <vt:i4>0</vt:i4>
      </vt:variant>
      <vt:variant>
        <vt:i4>5</vt:i4>
      </vt:variant>
      <vt:variant>
        <vt:lpwstr/>
      </vt:variant>
      <vt:variant>
        <vt:lpwstr>_Toc308774949</vt:lpwstr>
      </vt:variant>
      <vt:variant>
        <vt:i4>1048629</vt:i4>
      </vt:variant>
      <vt:variant>
        <vt:i4>23</vt:i4>
      </vt:variant>
      <vt:variant>
        <vt:i4>0</vt:i4>
      </vt:variant>
      <vt:variant>
        <vt:i4>5</vt:i4>
      </vt:variant>
      <vt:variant>
        <vt:lpwstr/>
      </vt:variant>
      <vt:variant>
        <vt:lpwstr>_Toc308774948</vt:lpwstr>
      </vt:variant>
      <vt:variant>
        <vt:i4>1048629</vt:i4>
      </vt:variant>
      <vt:variant>
        <vt:i4>17</vt:i4>
      </vt:variant>
      <vt:variant>
        <vt:i4>0</vt:i4>
      </vt:variant>
      <vt:variant>
        <vt:i4>5</vt:i4>
      </vt:variant>
      <vt:variant>
        <vt:lpwstr/>
      </vt:variant>
      <vt:variant>
        <vt:lpwstr>_Toc308774947</vt:lpwstr>
      </vt:variant>
      <vt:variant>
        <vt:i4>4653059</vt:i4>
      </vt:variant>
      <vt:variant>
        <vt:i4>12</vt:i4>
      </vt:variant>
      <vt:variant>
        <vt:i4>0</vt:i4>
      </vt:variant>
      <vt:variant>
        <vt:i4>5</vt:i4>
      </vt:variant>
      <vt:variant>
        <vt:lpwstr>http://mydpw/Resources/Templates/Documents/Factsheets/crop-resize-images.pdf</vt:lpwstr>
      </vt:variant>
      <vt:variant>
        <vt:lpwstr/>
      </vt:variant>
      <vt:variant>
        <vt:i4>8257656</vt:i4>
      </vt:variant>
      <vt:variant>
        <vt:i4>9</vt:i4>
      </vt:variant>
      <vt:variant>
        <vt:i4>0</vt:i4>
      </vt:variant>
      <vt:variant>
        <vt:i4>5</vt:i4>
      </vt:variant>
      <vt:variant>
        <vt:lpwstr>http://mydpw/Resources/Templates/Documents/Factsheets/cover-picture.pdf</vt:lpwstr>
      </vt:variant>
      <vt:variant>
        <vt:lpwstr/>
      </vt:variant>
      <vt:variant>
        <vt:i4>2818160</vt:i4>
      </vt:variant>
      <vt:variant>
        <vt:i4>6</vt:i4>
      </vt:variant>
      <vt:variant>
        <vt:i4>0</vt:i4>
      </vt:variant>
      <vt:variant>
        <vt:i4>5</vt:i4>
      </vt:variant>
      <vt:variant>
        <vt:lpwstr>http://mydpw/Resources/Templates/Documents/Factsheets/lists.pdf</vt:lpwstr>
      </vt:variant>
      <vt:variant>
        <vt:lpwstr/>
      </vt:variant>
      <vt:variant>
        <vt:i4>131101</vt:i4>
      </vt:variant>
      <vt:variant>
        <vt:i4>3</vt:i4>
      </vt:variant>
      <vt:variant>
        <vt:i4>0</vt:i4>
      </vt:variant>
      <vt:variant>
        <vt:i4>5</vt:i4>
      </vt:variant>
      <vt:variant>
        <vt:lpwstr>http://mydpw/Resources/Templates/Documents/Factsheets/insert-section.pdf</vt:lpwstr>
      </vt:variant>
      <vt:variant>
        <vt:lpwstr/>
      </vt:variant>
      <vt:variant>
        <vt:i4>3211314</vt:i4>
      </vt:variant>
      <vt:variant>
        <vt:i4>0</vt:i4>
      </vt:variant>
      <vt:variant>
        <vt:i4>0</vt:i4>
      </vt:variant>
      <vt:variant>
        <vt:i4>5</vt:i4>
      </vt:variant>
      <vt:variant>
        <vt:lpwstr>http://mydpw/Resources/Templates/Documents/Factsheets/using-styles.pdf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data.qld.gov.au On-Time Payment reporting manual</dc:title>
  <dc:subject/>
  <dc:creator>Department of Housing and Public Works</dc:creator>
  <cp:keywords>departmental; Template; policy and procedure template; procedure</cp:keywords>
  <dc:description/>
  <cp:lastModifiedBy>Mark Wheeley</cp:lastModifiedBy>
  <cp:revision>2</cp:revision>
  <cp:lastPrinted>2025-04-08T01:23:00Z</cp:lastPrinted>
  <dcterms:created xsi:type="dcterms:W3CDTF">2025-04-10T00:48:00Z</dcterms:created>
  <dcterms:modified xsi:type="dcterms:W3CDTF">2025-04-10T00:48:00Z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r8>3700</vt:r8>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TaxKeyword">
    <vt:lpwstr>1854;#policy and procedure template|b3faf2d9-728c-4a23-9019-2091cbc1120b;#22;#procedure|65a5a583-9389-4393-8270-509fe0ac2fad;#2781;#departmental|3bb53306-c75c-47ad-92e6-207c9ed1aebc;#183;#Template|4cae74c2-1c99-4c44-96e5-6902aebf4c10</vt:lpwstr>
  </property>
  <property fmtid="{D5CDD505-2E9C-101B-9397-08002B2CF9AE}" pid="10" name="ContentTypeId">
    <vt:lpwstr>0x01010098241D9AEDF78344981794B15B285A30</vt:lpwstr>
  </property>
  <property fmtid="{D5CDD505-2E9C-101B-9397-08002B2CF9AE}" pid="11" name="_dlc_DocIdItemGuid">
    <vt:lpwstr>a97509d0-ff7a-4d29-9693-cb2f831137d6</vt:lpwstr>
  </property>
  <property fmtid="{D5CDD505-2E9C-101B-9397-08002B2CF9AE}" pid="12" name="MediaServiceImageTags">
    <vt:lpwstr/>
  </property>
</Properties>
</file>